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A1EC" w14:textId="77777777" w:rsidR="005E3EDB" w:rsidRDefault="005E3EDB" w:rsidP="005E3EDB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3CB4BF70" w14:textId="77777777" w:rsidR="005E3EDB" w:rsidRDefault="005E3EDB" w:rsidP="005E3EDB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7D210A52" w14:textId="77777777" w:rsidR="005E3EDB" w:rsidRDefault="005E3EDB" w:rsidP="005E3EDB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7795D56F" w14:textId="77777777" w:rsidR="005E3EDB" w:rsidRDefault="005E3EDB" w:rsidP="005E3EDB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4A2A0806" w14:textId="77777777" w:rsidR="005E3EDB" w:rsidRDefault="005E3EDB" w:rsidP="005E3EDB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49829C08" w14:textId="77777777" w:rsidR="005E3EDB" w:rsidRDefault="005E3EDB" w:rsidP="005E3EDB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32A8AE2E" w14:textId="72F5C2D4" w:rsidR="005E3EDB" w:rsidRDefault="005E3EDB" w:rsidP="005E3EDB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5EAA36" wp14:editId="4D528CF0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D65B2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C2EFB4C" w14:textId="77777777" w:rsidR="005E3EDB" w:rsidRDefault="005E3EDB" w:rsidP="005E3EDB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016B4B42" w14:textId="77777777" w:rsidR="005E3EDB" w:rsidRDefault="005E3EDB" w:rsidP="005E3EDB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5E3EDB" w14:paraId="1AEEA945" w14:textId="77777777" w:rsidTr="005E3EDB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C32E2BE" w14:textId="77777777" w:rsidR="005E3EDB" w:rsidRDefault="005E3EDB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15C9B" w14:textId="77777777" w:rsidR="005E3EDB" w:rsidRDefault="005E3EDB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5BBA7385" w14:textId="77777777" w:rsidR="005E3EDB" w:rsidRDefault="005E3EDB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50E08618" w14:textId="77777777" w:rsidR="005E3EDB" w:rsidRDefault="005E3EDB" w:rsidP="005E3EDB">
      <w:pPr>
        <w:spacing w:after="0" w:line="252" w:lineRule="auto"/>
        <w:ind w:left="14"/>
      </w:pPr>
    </w:p>
    <w:p w14:paraId="5085323D" w14:textId="77777777" w:rsidR="005E3EDB" w:rsidRDefault="005E3EDB" w:rsidP="005E3EDB">
      <w:pPr>
        <w:spacing w:line="252" w:lineRule="auto"/>
        <w:ind w:left="14"/>
      </w:pPr>
      <w:r>
        <w:rPr>
          <w:sz w:val="24"/>
        </w:rPr>
        <w:t xml:space="preserve"> </w:t>
      </w:r>
    </w:p>
    <w:p w14:paraId="20E5411A" w14:textId="77777777" w:rsidR="005E3EDB" w:rsidRDefault="005E3EDB" w:rsidP="005E3EDB">
      <w:pPr>
        <w:spacing w:after="0"/>
        <w:ind w:firstLine="709"/>
      </w:pPr>
    </w:p>
    <w:p w14:paraId="15FF4E5A" w14:textId="77777777" w:rsidR="005E3EDB" w:rsidRDefault="005E3EDB" w:rsidP="005E3EDB">
      <w:pPr>
        <w:spacing w:after="0"/>
        <w:ind w:firstLine="709"/>
      </w:pPr>
    </w:p>
    <w:p w14:paraId="7E6D863E" w14:textId="77777777" w:rsidR="005E3EDB" w:rsidRDefault="005E3EDB" w:rsidP="005E3ED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p w14:paraId="4AC3F787" w14:textId="77777777" w:rsidR="005E3EDB" w:rsidRDefault="005E3EDB" w:rsidP="005E3ED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tbl>
      <w:tblPr>
        <w:tblStyle w:val="a7"/>
        <w:tblpPr w:leftFromText="180" w:rightFromText="180" w:vertAnchor="text" w:horzAnchor="margin" w:tblpY="613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3EDB" w14:paraId="08B66A89" w14:textId="77777777" w:rsidTr="005E3EDB">
        <w:tc>
          <w:tcPr>
            <w:tcW w:w="9344" w:type="dxa"/>
            <w:hideMark/>
          </w:tcPr>
          <w:p w14:paraId="5AFBCB63" w14:textId="77777777" w:rsidR="005E3EDB" w:rsidRDefault="005E3EDB">
            <w:pPr>
              <w:spacing w:line="488" w:lineRule="atLeast"/>
              <w:jc w:val="center"/>
              <w:textAlignment w:val="baseline"/>
              <w:outlineLvl w:val="1"/>
              <w:rPr>
                <w:rFonts w:eastAsia="Times New Roman" w:cs="Times New Roman"/>
                <w:color w:val="1E21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E2120"/>
                <w:szCs w:val="28"/>
                <w:lang w:eastAsia="ru-RU"/>
              </w:rPr>
              <w:t>г. Неман 2023</w:t>
            </w:r>
          </w:p>
        </w:tc>
      </w:tr>
    </w:tbl>
    <w:p w14:paraId="56979F21" w14:textId="77777777" w:rsidR="005E3EDB" w:rsidRPr="00342ACA" w:rsidRDefault="005E3EDB" w:rsidP="005E3ED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342ACA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 сторожа в детском саду</w:t>
      </w:r>
    </w:p>
    <w:p w14:paraId="11C0980C" w14:textId="77777777" w:rsidR="005E3EDB" w:rsidRPr="00342ACA" w:rsidRDefault="005E3EDB" w:rsidP="005E3ED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7"/>
          <w:szCs w:val="27"/>
          <w:lang w:eastAsia="ru-RU"/>
        </w:rPr>
      </w:pPr>
      <w:r w:rsidRPr="00342ACA">
        <w:rPr>
          <w:rFonts w:eastAsia="Times New Roman" w:cs="Times New Roman"/>
          <w:color w:val="1E2120"/>
          <w:sz w:val="27"/>
          <w:szCs w:val="27"/>
          <w:lang w:eastAsia="ru-RU"/>
        </w:rPr>
        <w:t> </w:t>
      </w:r>
    </w:p>
    <w:p w14:paraId="5921CDE1" w14:textId="2F339368" w:rsidR="005E3EDB" w:rsidRDefault="005E3EDB" w:rsidP="005E3ED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 xml:space="preserve"> </w:t>
      </w:r>
    </w:p>
    <w:p w14:paraId="00E40EDA" w14:textId="77777777" w:rsidR="005E3EDB" w:rsidRDefault="005E3EDB" w:rsidP="005E3ED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 w:type="page"/>
      </w:r>
    </w:p>
    <w:p w14:paraId="18BFFF15" w14:textId="77777777" w:rsidR="00342ACA" w:rsidRPr="005E3EDB" w:rsidRDefault="00342ACA" w:rsidP="005E3ED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342ACA">
        <w:rPr>
          <w:rFonts w:eastAsia="Times New Roman" w:cs="Times New Roman"/>
          <w:b/>
          <w:bCs/>
          <w:color w:val="1E2120"/>
          <w:sz w:val="30"/>
          <w:szCs w:val="30"/>
          <w:lang w:eastAsia="ru-RU"/>
        </w:rPr>
        <w:lastRenderedPageBreak/>
        <w:t xml:space="preserve">1. </w:t>
      </w:r>
      <w:r w:rsidRPr="005E3E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Общие положения</w:t>
      </w:r>
    </w:p>
    <w:p w14:paraId="18A9749D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5E3EDB">
        <w:rPr>
          <w:rFonts w:eastAsia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сторожа в ДОУ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 (детском саду) 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 ноября 1992 года № 31 с изменениями от 24 ноября 2008 года; с учетом Постановления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а также в соответствии с Уставом дошкольного образовательного учреждения,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 должностная инструкция определяет функции сторожа в ДОУ, его должностные обязанности, а также его права, ответственность и взаимоотношения по должности в коллективе дошкольного образовательного учреждения.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1.3. </w:t>
      </w:r>
      <w:r w:rsidRPr="005E3ED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должность сторожа в ДОУ принимается лицо:</w:t>
      </w:r>
    </w:p>
    <w:p w14:paraId="37EB766A" w14:textId="77777777" w:rsidR="00342ACA" w:rsidRPr="005E3EDB" w:rsidRDefault="00342ACA" w:rsidP="005E3ED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достигшее возраста восемнадцати лет;</w:t>
      </w:r>
    </w:p>
    <w:p w14:paraId="5F2A9001" w14:textId="77777777" w:rsidR="00342ACA" w:rsidRPr="005E3EDB" w:rsidRDefault="00342ACA" w:rsidP="005E3ED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без предъявления требований к образованию и стажу работы;</w:t>
      </w:r>
    </w:p>
    <w:p w14:paraId="7EE36BD9" w14:textId="77777777" w:rsidR="00342ACA" w:rsidRPr="005E3EDB" w:rsidRDefault="00342ACA" w:rsidP="005E3ED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75AD5CD7" w14:textId="77777777" w:rsidR="00342ACA" w:rsidRPr="005E3EDB" w:rsidRDefault="00342ACA" w:rsidP="005E3ED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Федерации;</w:t>
      </w:r>
    </w:p>
    <w:p w14:paraId="16CF8B6F" w14:textId="77777777" w:rsidR="00342ACA" w:rsidRPr="005E3EDB" w:rsidRDefault="00342ACA" w:rsidP="005E3ED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к работе в ночное время не допускаются беременные женщины.</w:t>
      </w:r>
    </w:p>
    <w:p w14:paraId="3324E762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1.4. Сторож назначается и освобождается от должности приказом заведующего ДОУ в порядке, установленном Трудовым кодексом Российской Федерации и трудовым договором с работником.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1.5. Сторож относится к категории рабочих.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1.6. Непосредственным руководителем сторожа является заместитель заведующего по административно-хозяйственной работе (завхоз).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1.7. На время отпуска и временной нетрудоспособности сторожа его обязанности могут быть возложены на иного работника детского сада с согласия этого работника. Временное исполнение обязанностей в данных случаях осуществляется согласно приказу заведующего, изданного с соблюдением Трудового кодекса Российской Федерации.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1.8. В своей деятельности в детском саду сторож руководствуется должностной инструкцией, Конституцией Российской Федерации, административным, трудовым и хозяйственным законодательством Российской Федерации, трудовым договором между работником и руководителем, Уставом ДОУ, Правилами внутреннего трудового распорядка, приказами заведующего, а также:</w:t>
      </w:r>
    </w:p>
    <w:p w14:paraId="29CD6E13" w14:textId="77777777" w:rsidR="00342ACA" w:rsidRPr="005E3EDB" w:rsidRDefault="00342ACA" w:rsidP="005E3E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9048FB7" w14:textId="77777777" w:rsidR="00342ACA" w:rsidRPr="005E3EDB" w:rsidRDefault="00342ACA" w:rsidP="005E3E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правилами и нормами охраны труда, пожарной и электробезопасности, производственной санитарии;</w:t>
      </w:r>
    </w:p>
    <w:p w14:paraId="4F0A3DE4" w14:textId="77777777" w:rsidR="00342ACA" w:rsidRPr="005E3EDB" w:rsidRDefault="00342ACA" w:rsidP="005E3E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инструкцией о пропускном и внутриобъектовом режиме в дошкольном образовательном учреждении;</w:t>
      </w:r>
    </w:p>
    <w:p w14:paraId="56F52892" w14:textId="77777777" w:rsidR="00342ACA" w:rsidRPr="005E3EDB" w:rsidRDefault="00342ACA" w:rsidP="005E3ED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047EB6"/>
          <w:sz w:val="24"/>
          <w:szCs w:val="24"/>
          <w:bdr w:val="none" w:sz="0" w:space="0" w:color="auto" w:frame="1"/>
          <w:lang w:eastAsia="ru-RU"/>
        </w:rPr>
        <w:t>инструкцией по охране труда для сторожа ДОУ</w:t>
      </w:r>
    </w:p>
    <w:p w14:paraId="16225397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1.9. </w:t>
      </w:r>
      <w:r w:rsidRPr="005E3ED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Сторож детского сада должен знать:</w:t>
      </w:r>
    </w:p>
    <w:p w14:paraId="3DED8692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положения и инструкции о пропускном режиме в дошкольном образовательном учреждении;</w:t>
      </w:r>
    </w:p>
    <w:p w14:paraId="5C506A27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образцы подписей должностных лиц, имеющих право подписывать пропуска на вынос и вывоз материальных ценностей из здания детского сада, образцы пропусков;</w:t>
      </w:r>
    </w:p>
    <w:p w14:paraId="14052F37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правила и инструкции по охране объекта;</w:t>
      </w:r>
    </w:p>
    <w:p w14:paraId="25F10AAD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границы территории дошкольного образовательного учреждения;</w:t>
      </w:r>
    </w:p>
    <w:p w14:paraId="2B336371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номера телефонов представителей администрации ДОУ и дежурного по отделению ОМВД России по району, ответственного дежурного пожарной части;</w:t>
      </w:r>
    </w:p>
    <w:p w14:paraId="6D7AC2A9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порядок действий при возникновении угрозы для сохранности, целостности имущества, товарно-материальных ценностей дошкольного образовательного учреждения;</w:t>
      </w:r>
    </w:p>
    <w:p w14:paraId="198ABAB8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правила фиксирования посещений, нарушений и т.п., составления отчетности;</w:t>
      </w:r>
    </w:p>
    <w:p w14:paraId="7A29D8EA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к качественной и рациональной организации труда на рабочем месте;</w:t>
      </w:r>
    </w:p>
    <w:p w14:paraId="3273926D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правила по охране труда, производственной санитарии и пожарной безопасности;</w:t>
      </w:r>
    </w:p>
    <w:p w14:paraId="16C53E89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правила использования первичных средств пожаротушения;</w:t>
      </w:r>
    </w:p>
    <w:p w14:paraId="27FCC691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приемы и способы оказания первой помощи пострадавшим;</w:t>
      </w:r>
    </w:p>
    <w:p w14:paraId="275A7661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по использованию тревожной кнопки;</w:t>
      </w:r>
    </w:p>
    <w:p w14:paraId="547C2893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порядок действий при срабатывании пожарной сигнализации, возникновении пожара (задымления), временном отключении электроэнергии, иной аварийной ситуации (прорыв водопроводной, отопительной и канализационной систем);</w:t>
      </w:r>
    </w:p>
    <w:p w14:paraId="3A2D783A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порядок действий при угрозе и (или) осуществлении террористического акта, при обнаружении предмета, похожего на взрывное устройство;</w:t>
      </w:r>
    </w:p>
    <w:p w14:paraId="7D6A2754" w14:textId="77777777" w:rsidR="00342ACA" w:rsidRPr="005E3EDB" w:rsidRDefault="00342ACA" w:rsidP="005E3ED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нормы делового общения и этикета.</w:t>
      </w:r>
    </w:p>
    <w:p w14:paraId="6C73AEAF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1.10. Сторож в ДОУ должен соблюдать должностную инструкцию, Конвенцию ООН о правах ребенка, правила личной гигиены и гигиены труда, пройти обучение требованиям охраны труда, оказанию первой помощи пострадавшим, пройти вводный инструктаж и первичный инструктаж по охране труда на рабочем месте.</w:t>
      </w:r>
    </w:p>
    <w:p w14:paraId="2D016271" w14:textId="77777777" w:rsidR="00342ACA" w:rsidRPr="005E3EDB" w:rsidRDefault="00342ACA" w:rsidP="005E3ED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Функции</w:t>
      </w:r>
    </w:p>
    <w:p w14:paraId="292A4E10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2.1. Основной функцией сторожа является охрана зданий, сооружений и имущества дошкольного образовательного учреждения согласно утвержденному графику работы.</w:t>
      </w:r>
    </w:p>
    <w:p w14:paraId="57017A74" w14:textId="77777777" w:rsidR="00342ACA" w:rsidRPr="005E3EDB" w:rsidRDefault="00342ACA" w:rsidP="005E3ED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</w:t>
      </w:r>
    </w:p>
    <w:p w14:paraId="6EC38848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Сторож ДОУ выполняет следующие должностные обязанности: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3.1. Проверяет наличие целостности охраняемого объекта – дошкольного образовательного учреждения (замков и других запорных устройств; наличие пломб, противопожарного инвентаря; исправности сигнализации, телефонов, освещения) совместно с заместителем заведующего по административно-хозяйственной работе (завхозом) или сменяемым сторожем.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3.2. При выявлении неисправностей (взломанные двери, окна, замки, отсутствие пломб и печатей и др.), не позволяющих принять ДОУ под охрану, докладывает об этом заместителю заведующего по административно-хозяйственной работе (завхозу) и дежурному по отделению полиции и осуществляет охрану следов преступления до прибытия представителей полиции.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3.3. Знакомится с записями в сменном журнале, все неясные вопросы выясняет у сменщика и непосредственного руководителя – заместителя заведующего по административно-хозяйственной работе (завхоза).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3.4. Принятие и сдачу смены фиксирует записью в журнале приема дежурств, указывает обнаруженные недостатки.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3.5. Использует и применяет в работе выданные индивидуальные средства защиты.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3.6. Совершает внутренний обход здания ДОУ, обход территории (при предварительном 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закрытии входных дверей детского сада) не менее обозначенного в графике обхода количества раз, который утвержден заведующим.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3.7. В период дежурства проверяет отключение света во всех группах и подсобных помещениях.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3.8. Безотлучно находится на охраняемом объекте в течение всего времени дежурства.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Не допускает проникновения на территорию и в здание дошкольного образовательного учреждения посторонних лиц, въезд постороннего транспорта.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Осуществляет контроль за выносимым из детского сада имуществом, допуская это только с личного разрешения администрации, с обязательной фиксацией в журнале.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3.11. </w:t>
      </w:r>
      <w:r w:rsidRPr="005E3ED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Во время работы сторожу ДОУ не допускается:</w:t>
      </w:r>
    </w:p>
    <w:p w14:paraId="5E5031AF" w14:textId="77777777" w:rsidR="00342ACA" w:rsidRPr="005E3EDB" w:rsidRDefault="00342ACA" w:rsidP="005E3ED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поручать охрану объекта другим лицам;</w:t>
      </w:r>
    </w:p>
    <w:p w14:paraId="458EE668" w14:textId="77777777" w:rsidR="00342ACA" w:rsidRPr="005E3EDB" w:rsidRDefault="00342ACA" w:rsidP="005E3ED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брать от неизвестных людей вещи, свертки, пакеты и сумки для передачи их работникам или воспитанникам;</w:t>
      </w:r>
    </w:p>
    <w:p w14:paraId="162A09D6" w14:textId="77777777" w:rsidR="00342ACA" w:rsidRPr="005E3EDB" w:rsidRDefault="00342ACA" w:rsidP="005E3ED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пускать в здание детского сада на ночлег посторонних лиц;</w:t>
      </w:r>
    </w:p>
    <w:p w14:paraId="65C8195A" w14:textId="77777777" w:rsidR="00342ACA" w:rsidRPr="005E3EDB" w:rsidRDefault="00342ACA" w:rsidP="005E3ED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спать, включать громко радио, заниматься посторонними делами;</w:t>
      </w:r>
    </w:p>
    <w:p w14:paraId="48817DE4" w14:textId="77777777" w:rsidR="00342ACA" w:rsidRPr="005E3EDB" w:rsidRDefault="00342ACA" w:rsidP="005E3ED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подходить на близкое расстояние к нарушителям;</w:t>
      </w:r>
    </w:p>
    <w:p w14:paraId="2AC778C2" w14:textId="77777777" w:rsidR="00342ACA" w:rsidRPr="005E3EDB" w:rsidRDefault="00342ACA" w:rsidP="005E3ED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загромождать проезды, дверные проемы какими-либо предметами.</w:t>
      </w:r>
    </w:p>
    <w:p w14:paraId="417077A7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3.12. Во время своего дежурства выполняет законные поручения и указания заведующего или его заместителей.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При выявлении во время дежурства нарушения работы пожарной и охранной сигнализации, систем освещения, при прорыве водопровода, канализации и теплоснабжения незамедлительно докладывать информацию об этом заместителю заведующего по административно-хозяйственной работе (завхозу).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При обнаружении взлома дверей, нарушения целостности замков, стекол окон и пломб (печатей), хищения имущества и т.п. немедленно, не оставляя пост, сообщает об этом заместителю заведующего по административно-хозяйственной работе (завхозу) и в полицию по телефону 02 (102 – с мобильного) и обеспечивает охрану следов преступления до прибытия представителей полиции.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3.15. </w:t>
      </w:r>
      <w:r w:rsidRPr="0001571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выявлении попыток проникновения посторонних лиц на территорию или в здание ДОУ сторож должен:</w:t>
      </w:r>
    </w:p>
    <w:p w14:paraId="12AB1EF5" w14:textId="77777777" w:rsidR="00342ACA" w:rsidRPr="005E3EDB" w:rsidRDefault="00342ACA" w:rsidP="0001571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достаточно громко предупредить нарушителей о недопустимости их действий и настоять на том, чтобы он покинули территорию детского сада;</w:t>
      </w:r>
    </w:p>
    <w:p w14:paraId="49CF55F3" w14:textId="77777777" w:rsidR="00342ACA" w:rsidRPr="005E3EDB" w:rsidRDefault="00342ACA" w:rsidP="0001571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при получении отказа от посторонних лиц на предложение покинуть охраняемую территорию немедленно воспользоваться тревожной кнопкой, по номеру </w:t>
      </w:r>
      <w:proofErr w:type="spellStart"/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номеру</w:t>
      </w:r>
      <w:proofErr w:type="spellEnd"/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телефона 102 вызвать полицию, а затем сообщить о происшествии заведующему дошкольным образовательным учреждением;</w:t>
      </w:r>
    </w:p>
    <w:p w14:paraId="322126EA" w14:textId="77777777" w:rsidR="00342ACA" w:rsidRPr="005E3EDB" w:rsidRDefault="00342ACA" w:rsidP="0001571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при наличии у нарушителей автомототранспорта записать или запомнить марку, цвет и государственный номер автомототранспорта.</w:t>
      </w:r>
    </w:p>
    <w:p w14:paraId="3CDEBE78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3.16. В случае возникновения задымления или возгорания в ДОУ (на территории) вызвать пожарную охрану по номеру телефона 101 (112), вручную задействовать АПС (если не сработала), сообщить заведующему детским садом. Открыть въездные ворота, проинформировать пожарных о месте возгорания, кратчайшем пути подъезда, а также о том, что горит.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В случае неприбытия смены в установленное время обязательно сообщает об этом заместителю заведующего по административно-хозяйственной работе и остается на объекте до соответствующего распоряжения администрации.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3.18. Перед окончанием своей смены тщательно проверяет целостность охраняемого объекта (наружное состояние здания дошкольного образовательного учреждения, построек, целостность окон, дверей, замков, наличие зеленых насаждений), докладывает о результатах дежурства и выявленных замечаниях заместителю заведующего по административно-хозяйственной работе (завхозу).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3.19. Соблюдает существующие нормы этики в общении с работниками ДОУ, а также воспитанниками и их родителями (законными представителями).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3.20. Сторож строго соблюдает трудовую дисциплину, должностную инструкцию и Правила внутреннего трудового распорядка в детском саду, санитарно-гигиенические нормы на рабочем месте, правила и требования охраны труда, пожарной и электробезопасности.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3.21. Проходит обязательное ежегодное медицинское обследование в сроки, установленные приказом заведующего дошкольным образовательным учреждением.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3.22. Сохраняет государственную и иную тайну, которые охраняются Законом, а также ставшие ему известными в связи с исполнением должностных обязанностей сведения, затрагивающие частную жизнь, честь и достоинство граждан.</w:t>
      </w:r>
    </w:p>
    <w:p w14:paraId="483DC4CE" w14:textId="77777777" w:rsidR="00342ACA" w:rsidRPr="005E3EDB" w:rsidRDefault="00342ACA" w:rsidP="00015716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 сторожа</w:t>
      </w:r>
    </w:p>
    <w:p w14:paraId="04B3EA0E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71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Сторож имеет право в пределах своей компетенции: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На рабочее место, которое соответствует требованиям и нормам охраны труда и пожарной безопасности.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На получение спецодежды в соответствии с установленными нормами.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Вносить предложения по улучшению работы, связанной с предусмотренными данной должностной инструкцией обязанностями сторожа в ДОУ, по созданию условий, необходимых для выполнения профессиональных обязанностей, а также предложения, направленные на совершенствование работы по обеспечению сохранности имущества детского сада.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Знакомиться с проектами решений заведующего ДОУ, касающихся выполняемой им функции, с документами, определяющими права и обязанности сторожа, критериями оценки качества исполнения своих должностных обязанностей, а также с документами, необходимыми для исполнения своих должностных обязанностей.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На ознакомление с имеющимися отзывами о своей работе, жалобами и иными документами, отражающими оценку труда сторожа, предоставлять по ним пояснения.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На моральное и материальное поощрение, а также на защиту собственных интересов и интересов работников дошкольного образовательного учреждения.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4.7. Участвовать в работе органов самоуправления, в работе общего собрания работников дошкольного образовательного учреждения, в обсуждении вопросов, касающихся исполняемых сторожем должностных обязанностей.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4.8. На защиту профессиональной чести и достоинства, неразглашение дисциплинарного (служебного) расследования, исключая случаи, предусмотренные законом. На защиту своих профессиональных интересов самостоятельно или через законного представителя, в том числе адвоката, в случае дисциплинарного или служебного расследования, связанного с несоблюдением норм профессиональной этики.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4.9. Сторож имеет права, предусмотренные Трудовым кодексом Российской Федерации, Уставом, Коллективным договором, Правилами внутреннего трудового распорядка и другими локальными актами дошкольного образовательного учреждения, а также право на социальные гарантии.</w:t>
      </w:r>
    </w:p>
    <w:p w14:paraId="0526DF0D" w14:textId="77777777" w:rsidR="00342ACA" w:rsidRPr="005E3EDB" w:rsidRDefault="00342ACA" w:rsidP="00015716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3F479F88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5.1. </w:t>
      </w:r>
      <w:r w:rsidRPr="0001571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Сторож дошкольного образовательного учреждения несет ответственность:</w:t>
      </w:r>
    </w:p>
    <w:p w14:paraId="39C00BE2" w14:textId="77777777" w:rsidR="00342ACA" w:rsidRPr="005E3EDB" w:rsidRDefault="00342ACA" w:rsidP="00015716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за неоказание первой помощи пострадавшему, не своевременное извещение или скрытие от администрации несчастного случая;</w:t>
      </w:r>
    </w:p>
    <w:p w14:paraId="1794B106" w14:textId="77777777" w:rsidR="00342ACA" w:rsidRPr="005E3EDB" w:rsidRDefault="00342ACA" w:rsidP="00015716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за нарушение порядка действий в случае возникновения чрезвычайной или аварийной ситуации в дошкольном образовательном учреждении.</w:t>
      </w:r>
    </w:p>
    <w:p w14:paraId="3E57F771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5.2. За неисполнение или ненадлежащее исполнение без уважительных причин должностной инструкции сторожа, Устава ДОУ и Правил внутреннего трудового распорядка, законных приказов и распоряжений заведующего и иных локальных нормативных актов несет дисциплинарную ответственность в порядке, определенном трудовым законодательством Российской Федерации. За грубое нарушение трудовых 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обязанностей в качестве дисциплинарного наказания может быть применено увольнение.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поступка сторож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умышленное причинение дошкольному образовательному учреждению или участникам образовательных отношений ущерба в связи с исполнением (неисполнением) своих должностных обязанностей, сторож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5.5. За невыполнение требований охраны труда, несоблюдения правил пожарной безопасности, санитарно-гигиенических правил и норм сторож ДОУ несет ответственность в пределах определенных административным законодательством Российской Федерации.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своей профессиональной деятельности сторож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4FBC6FBC" w14:textId="77777777" w:rsidR="00342ACA" w:rsidRPr="005E3EDB" w:rsidRDefault="00342ACA" w:rsidP="00015716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14:paraId="0B17564B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6.1. Сторож работает в режиме нормированного рабочего дня по сменному графику, составленному исходя из 40-часовой рабочей недели и утвержденному заведующим детским садом.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Получает от заведующего информацию нормативно-правового и организационного характера, инструкции о порядке действий сторожа в аварийных и чрезвычайных ситуациях, знакомится под расписку с соответствующими документами.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Информирует заместителя заведующего по административно-хозяйственной работе (завхоза) обо всех недостатках в организации условий его деятельности, соответствии рабочего места нормам охраны труда и пожарной безопасности. Вносит свои предложения по устранению недостатков, по оптимизации работы сторожа.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6.4. Систематически обменивается информацией по вопросам, которые входят в свою компетенцию с заместителем заведующего по АХР (завхозом) и другими работниками дошкольного образовательного учреждения.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Исполняет обязанности других сторожей в период их временного отсутствия (отпуск, болезнь и прочее). Исполнение обязанностей осуществляется в соответствии с существующим законодательством о труде и Уставом ДОУ на основании приказа заведующего.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6.6. Информирует заместителя заведующего по административно-хозяйственной работе (завхоза) о каждом произошедшем несчастном случае, обо всех чрезвычайных происшествиях, которые произошли в детском саду и на его территории, аварийных ситуациях в работе систем электроснабжения, теплоснабжения, водоснабжения и водоотведения.</w:t>
      </w:r>
    </w:p>
    <w:p w14:paraId="19562A4E" w14:textId="77777777" w:rsidR="00342ACA" w:rsidRPr="005E3EDB" w:rsidRDefault="00342ACA" w:rsidP="00015716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19A1A883" w14:textId="71D584F7" w:rsidR="00342ACA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7.1. Ознакомление сторожа ДОУ с настоящей должностной инструкцией осуществляется при приеме на работу (до подписания трудового договора).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br/>
        <w:t>7.3. Факт ознакомления работника с настоящей инструкцией подтверждается 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14:paraId="275AEC65" w14:textId="77777777" w:rsidR="005E3EDB" w:rsidRPr="005E3EDB" w:rsidRDefault="005E3EDB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69CA6994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 ___________ /____________________/</w:t>
      </w:r>
    </w:p>
    <w:p w14:paraId="15413141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lastRenderedPageBreak/>
        <w:t>С должностной инструкцией ознакомлен (а), один экземпляр получил (а)</w:t>
      </w:r>
      <w:r w:rsidRPr="005E3EDB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 w:rsidRPr="005E3EDB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5E3EDB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_________202__г. ___________ /____________________/</w:t>
      </w:r>
    </w:p>
    <w:p w14:paraId="010B3FF7" w14:textId="77777777" w:rsidR="00342ACA" w:rsidRPr="005E3EDB" w:rsidRDefault="00342ACA" w:rsidP="005E3ED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E3ED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27A1A6CC" w14:textId="77777777" w:rsidR="00F12C76" w:rsidRPr="005E3EDB" w:rsidRDefault="00F12C76" w:rsidP="005E3EDB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5E3E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044"/>
    <w:multiLevelType w:val="multilevel"/>
    <w:tmpl w:val="B2D6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3E29A6"/>
    <w:multiLevelType w:val="multilevel"/>
    <w:tmpl w:val="DCCE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800FA8"/>
    <w:multiLevelType w:val="multilevel"/>
    <w:tmpl w:val="9BB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ED41FA"/>
    <w:multiLevelType w:val="multilevel"/>
    <w:tmpl w:val="A53E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DC4EAF"/>
    <w:multiLevelType w:val="multilevel"/>
    <w:tmpl w:val="AF0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4B7B2E"/>
    <w:multiLevelType w:val="multilevel"/>
    <w:tmpl w:val="E7BA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9204381">
    <w:abstractNumId w:val="3"/>
  </w:num>
  <w:num w:numId="2" w16cid:durableId="244076805">
    <w:abstractNumId w:val="4"/>
  </w:num>
  <w:num w:numId="3" w16cid:durableId="2041514111">
    <w:abstractNumId w:val="0"/>
  </w:num>
  <w:num w:numId="4" w16cid:durableId="131678124">
    <w:abstractNumId w:val="2"/>
  </w:num>
  <w:num w:numId="5" w16cid:durableId="656155671">
    <w:abstractNumId w:val="1"/>
  </w:num>
  <w:num w:numId="6" w16cid:durableId="894243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CA"/>
    <w:rsid w:val="00015716"/>
    <w:rsid w:val="00342ACA"/>
    <w:rsid w:val="005E3ED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4A9F"/>
  <w15:chartTrackingRefBased/>
  <w15:docId w15:val="{6A09D818-5644-4C91-A168-93797C54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42AC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2AC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2A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ACA"/>
    <w:rPr>
      <w:b/>
      <w:bCs/>
    </w:rPr>
  </w:style>
  <w:style w:type="character" w:styleId="a5">
    <w:name w:val="Hyperlink"/>
    <w:basedOn w:val="a0"/>
    <w:uiPriority w:val="99"/>
    <w:semiHidden/>
    <w:unhideWhenUsed/>
    <w:rsid w:val="00342ACA"/>
    <w:rPr>
      <w:color w:val="0000FF"/>
      <w:u w:val="single"/>
    </w:rPr>
  </w:style>
  <w:style w:type="character" w:customStyle="1" w:styleId="text-download">
    <w:name w:val="text-download"/>
    <w:basedOn w:val="a0"/>
    <w:rsid w:val="00342ACA"/>
  </w:style>
  <w:style w:type="character" w:styleId="a6">
    <w:name w:val="Emphasis"/>
    <w:basedOn w:val="a0"/>
    <w:uiPriority w:val="20"/>
    <w:qFormat/>
    <w:rsid w:val="00342ACA"/>
    <w:rPr>
      <w:i/>
      <w:iCs/>
    </w:rPr>
  </w:style>
  <w:style w:type="table" w:styleId="a7">
    <w:name w:val="Table Grid"/>
    <w:basedOn w:val="a1"/>
    <w:uiPriority w:val="39"/>
    <w:rsid w:val="005E3E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7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1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2023-09-05T12:15:00Z</dcterms:created>
  <dcterms:modified xsi:type="dcterms:W3CDTF">2023-09-15T09:22:00Z</dcterms:modified>
</cp:coreProperties>
</file>