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C156" w14:textId="77777777" w:rsidR="006922B2" w:rsidRDefault="006922B2" w:rsidP="006922B2">
      <w:pPr>
        <w:spacing w:after="19" w:line="254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2092E1BA" w14:textId="77777777" w:rsidR="006922B2" w:rsidRDefault="006922B2" w:rsidP="006922B2">
      <w:pPr>
        <w:spacing w:after="26" w:line="254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3DEA5C1C" w14:textId="77777777" w:rsidR="006922B2" w:rsidRDefault="006922B2" w:rsidP="006922B2">
      <w:pPr>
        <w:spacing w:after="26" w:line="254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62DC7935" w14:textId="77777777" w:rsidR="006922B2" w:rsidRDefault="006922B2" w:rsidP="006922B2">
      <w:pPr>
        <w:tabs>
          <w:tab w:val="center" w:pos="694"/>
          <w:tab w:val="center" w:pos="5118"/>
        </w:tabs>
        <w:spacing w:after="26" w:line="254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3F22DAB1" w14:textId="77777777" w:rsidR="006922B2" w:rsidRDefault="006922B2" w:rsidP="006922B2">
      <w:pPr>
        <w:spacing w:after="19" w:line="254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372C9C7B" w14:textId="77777777" w:rsidR="006922B2" w:rsidRDefault="006922B2" w:rsidP="006922B2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457BEEE7" w14:textId="77777777" w:rsidR="006922B2" w:rsidRDefault="006922B2" w:rsidP="006922B2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2CB1EF3" wp14:editId="056F2A6C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7E67D" id="Группа 13120" o:spid="_x0000_s1026" style="position:absolute;margin-left:-67.4pt;margin-top:-96.65pt;width:512.1pt;height:135.75pt;z-index:-251657216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3E88F40D" w14:textId="77777777" w:rsidR="006922B2" w:rsidRDefault="006922B2" w:rsidP="006922B2">
      <w:pPr>
        <w:spacing w:after="0" w:line="254" w:lineRule="auto"/>
        <w:ind w:right="479"/>
        <w:jc w:val="right"/>
      </w:pPr>
      <w:r>
        <w:rPr>
          <w:b/>
          <w:sz w:val="24"/>
        </w:rPr>
        <w:t xml:space="preserve"> </w:t>
      </w:r>
    </w:p>
    <w:p w14:paraId="27077249" w14:textId="77777777" w:rsidR="006922B2" w:rsidRDefault="006922B2" w:rsidP="006922B2">
      <w:pPr>
        <w:spacing w:after="0" w:line="254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6922B2" w14:paraId="6E247DBF" w14:textId="77777777" w:rsidTr="00F54DD7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63B83302" w14:textId="77777777" w:rsidR="006922B2" w:rsidRDefault="006922B2" w:rsidP="00F54DD7">
            <w:pPr>
              <w:spacing w:line="254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9C16C" w14:textId="77777777" w:rsidR="006922B2" w:rsidRDefault="006922B2" w:rsidP="00F54DD7">
            <w:pPr>
              <w:spacing w:line="254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3BCE2314" w14:textId="77777777" w:rsidR="006922B2" w:rsidRDefault="006922B2" w:rsidP="00F54DD7">
            <w:pPr>
              <w:spacing w:line="254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08F8ED2B" w14:textId="77777777" w:rsidR="006922B2" w:rsidRDefault="006922B2" w:rsidP="006922B2">
      <w:pPr>
        <w:spacing w:after="0" w:line="254" w:lineRule="auto"/>
        <w:ind w:left="14"/>
      </w:pPr>
    </w:p>
    <w:p w14:paraId="50AF49EF" w14:textId="77777777" w:rsidR="006922B2" w:rsidRDefault="006922B2" w:rsidP="006922B2">
      <w:pPr>
        <w:spacing w:line="254" w:lineRule="auto"/>
        <w:ind w:left="14"/>
      </w:pPr>
      <w:r>
        <w:rPr>
          <w:sz w:val="24"/>
        </w:rPr>
        <w:t xml:space="preserve"> </w:t>
      </w:r>
    </w:p>
    <w:p w14:paraId="6FB44251" w14:textId="77777777" w:rsidR="006922B2" w:rsidRDefault="006922B2" w:rsidP="006922B2">
      <w:pPr>
        <w:spacing w:after="0"/>
        <w:ind w:firstLine="709"/>
      </w:pPr>
    </w:p>
    <w:p w14:paraId="71611E3A" w14:textId="77777777" w:rsidR="006922B2" w:rsidRDefault="006922B2" w:rsidP="006922B2">
      <w:pPr>
        <w:spacing w:after="0"/>
        <w:ind w:firstLine="709"/>
      </w:pPr>
    </w:p>
    <w:p w14:paraId="35D17A34" w14:textId="77777777" w:rsidR="006922B2" w:rsidRDefault="006922B2" w:rsidP="006922B2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</w:p>
    <w:p w14:paraId="4049DC5B" w14:textId="77777777" w:rsidR="006922B2" w:rsidRDefault="006922B2" w:rsidP="006922B2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</w:p>
    <w:tbl>
      <w:tblPr>
        <w:tblStyle w:val="a7"/>
        <w:tblpPr w:leftFromText="180" w:rightFromText="180" w:vertAnchor="text" w:horzAnchor="margin" w:tblpY="613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6922B2" w14:paraId="06C2BB30" w14:textId="77777777" w:rsidTr="00F54DD7">
        <w:tc>
          <w:tcPr>
            <w:tcW w:w="9344" w:type="dxa"/>
            <w:hideMark/>
          </w:tcPr>
          <w:p w14:paraId="6C976320" w14:textId="77777777" w:rsidR="006922B2" w:rsidRDefault="006922B2" w:rsidP="00F54DD7">
            <w:pPr>
              <w:spacing w:line="488" w:lineRule="atLeast"/>
              <w:jc w:val="center"/>
              <w:textAlignment w:val="baseline"/>
              <w:outlineLvl w:val="1"/>
              <w:rPr>
                <w:rFonts w:eastAsia="Times New Roman" w:cs="Times New Roman"/>
                <w:color w:val="1E212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E2120"/>
                <w:szCs w:val="28"/>
                <w:lang w:eastAsia="ru-RU"/>
              </w:rPr>
              <w:t>г. Неман 2023</w:t>
            </w:r>
          </w:p>
        </w:tc>
      </w:tr>
    </w:tbl>
    <w:p w14:paraId="45DBDCCD" w14:textId="42B29D11" w:rsidR="006922B2" w:rsidRPr="001F1A9F" w:rsidRDefault="006922B2" w:rsidP="006922B2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  <w:r w:rsidRPr="00413D75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br/>
      </w:r>
      <w:r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t>Д</w:t>
      </w:r>
      <w:r w:rsidRPr="001F1A9F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t>олжностная инструкция</w:t>
      </w:r>
      <w:r w:rsidRPr="001F1A9F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br/>
        <w:t>рабочего по комплексному обслуживанию и ремонту зданий детского сада</w:t>
      </w:r>
    </w:p>
    <w:p w14:paraId="7EB6B859" w14:textId="77777777" w:rsidR="006922B2" w:rsidRDefault="006922B2" w:rsidP="006922B2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  <w:r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br w:type="page"/>
      </w:r>
    </w:p>
    <w:p w14:paraId="2C4C497C" w14:textId="77777777" w:rsidR="001F1A9F" w:rsidRPr="006922B2" w:rsidRDefault="001F1A9F" w:rsidP="006922B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 </w:t>
      </w:r>
    </w:p>
    <w:p w14:paraId="05ABEE32" w14:textId="77777777" w:rsidR="001F1A9F" w:rsidRPr="006922B2" w:rsidRDefault="001F1A9F" w:rsidP="006922B2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14:paraId="2FDDA6F7" w14:textId="77777777" w:rsidR="001F1A9F" w:rsidRPr="006922B2" w:rsidRDefault="001F1A9F" w:rsidP="006922B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1.1. Настоящая </w:t>
      </w:r>
      <w:r w:rsidRPr="006922B2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рабочего по комплексному обслуживанию и ремонту зданий ДОУ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 (детского сада) разработана на основе постановления Министерства труда Российской Федерации №60 от 24.12.92г «О внесении дополнения в Единый тарифно-квалификационный справочник работ и профессий рабочих, выпуск 1»; с учетом СанПиН 1.2.3685-21 «Гигиенические нормативы и требования к обеспечению безопасности и (или) безвредности для человека факторов среды обитания», а также в соответствии с Уставом дошкольного образовательного учреждения,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1.2. Данная должностная инструкция определяет функции рабочего по комплексному обслуживанию и ремонту зданий ДОУ, его должностные обязанности, а также права, ответственность и взаимоотношения по должности в дошкольном образовательном учреждении.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1.3. </w:t>
      </w:r>
      <w:r w:rsidRPr="006922B2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На должность рабочего по комплексному обслуживанию и ремонту зданий ДОУ принимается лицо:</w:t>
      </w:r>
    </w:p>
    <w:p w14:paraId="655B3169" w14:textId="77777777" w:rsidR="001F1A9F" w:rsidRPr="006922B2" w:rsidRDefault="001F1A9F" w:rsidP="006922B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достигшее возраста восемнадцати лет;</w:t>
      </w:r>
    </w:p>
    <w:p w14:paraId="7683879F" w14:textId="77777777" w:rsidR="001F1A9F" w:rsidRPr="006922B2" w:rsidRDefault="001F1A9F" w:rsidP="006922B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2EF6CFFB" w14:textId="77777777" w:rsidR="001F1A9F" w:rsidRPr="006922B2" w:rsidRDefault="001F1A9F" w:rsidP="006922B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 w14:paraId="4D959558" w14:textId="77777777" w:rsidR="001F1A9F" w:rsidRPr="006922B2" w:rsidRDefault="001F1A9F" w:rsidP="006922B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1.4. Рабочий по комплексному обслуживанию и ремонту зданий назначается и освобождается от должности приказом заведующего ДОУ в порядке, установленном Трудовым кодексом Российской Федерации и трудовым договором с работником.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1.5. Непосредственным руководителем рабочего по комплексному обслуживанию и ремонту зданий является заместитель заведующего по административно-хозяйственной работе (завхоз).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1.6. На время отпуска и временной нетрудоспособности рабочего его обязанности могут быть возложены на иного работника из обслуживающего персонала детского сада, обладающего соответствующей подготовкой и/или опытом работы, с согласия этого работника. Временное исполнение обязанностей в данных случаях осуществляется согласно приказу заведующего, изданного с соблюдением Трудового кодекса Российской Федерации.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1.7. В своей деятельности в ДОУ рабочий по комплексному обслуживанию и ремонту зданий руководствуется должностной инструкцией, Конституцией Российской Федерации, административным, трудовым и хозяйственным законодательством Российской Федерации, трудовым договором между работником и руководителем, Уставом, Правилами внутреннего трудового распорядка, приказами заведующего, а также:</w:t>
      </w:r>
    </w:p>
    <w:p w14:paraId="7E8F1D8B" w14:textId="77777777" w:rsidR="001F1A9F" w:rsidRPr="006922B2" w:rsidRDefault="001F1A9F" w:rsidP="006922B2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Приказом Минтруда России от 27 ноября 2020 года №835н «Об утверждении правил по охране труда при работе с инструментом и приспособлениями»;</w:t>
      </w:r>
    </w:p>
    <w:p w14:paraId="536D4FC3" w14:textId="77777777" w:rsidR="001F1A9F" w:rsidRPr="006922B2" w:rsidRDefault="001F1A9F" w:rsidP="006922B2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399C5D5" w14:textId="77777777" w:rsidR="001F1A9F" w:rsidRPr="006922B2" w:rsidRDefault="001F1A9F" w:rsidP="006922B2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правилами и нормами охраны труда, пожарной и электробезопасности, производственной санитарии;</w:t>
      </w:r>
    </w:p>
    <w:p w14:paraId="5D47359F" w14:textId="77777777" w:rsidR="001F1A9F" w:rsidRPr="006922B2" w:rsidRDefault="001F1A9F" w:rsidP="006922B2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047EB6"/>
          <w:sz w:val="24"/>
          <w:szCs w:val="24"/>
          <w:bdr w:val="none" w:sz="0" w:space="0" w:color="auto" w:frame="1"/>
          <w:lang w:eastAsia="ru-RU"/>
        </w:rPr>
        <w:t>инструкцией по охране труда для рабочего по обслуживанию зданий ДОУ</w:t>
      </w:r>
    </w:p>
    <w:p w14:paraId="0FE10C47" w14:textId="77777777" w:rsidR="001F1A9F" w:rsidRPr="006922B2" w:rsidRDefault="001F1A9F" w:rsidP="006922B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1.8. </w:t>
      </w:r>
      <w:r w:rsidRPr="006922B2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Рабочий по комплексному обслуживанию и ремонту зданий ДОУ должен знать:</w:t>
      </w:r>
    </w:p>
    <w:p w14:paraId="47A0A867" w14:textId="77777777" w:rsidR="001F1A9F" w:rsidRPr="006922B2" w:rsidRDefault="001F1A9F" w:rsidP="006922B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основы трудового законодательства;</w:t>
      </w:r>
    </w:p>
    <w:p w14:paraId="7969627D" w14:textId="77777777" w:rsidR="001F1A9F" w:rsidRPr="006922B2" w:rsidRDefault="001F1A9F" w:rsidP="006922B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постановления местных органов по вопросам санитарии, благоустройства, внешнего содержания зданий и сооружений детского сада;</w:t>
      </w:r>
    </w:p>
    <w:p w14:paraId="5AF444E7" w14:textId="77777777" w:rsidR="001F1A9F" w:rsidRPr="006922B2" w:rsidRDefault="001F1A9F" w:rsidP="006922B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правила санитарии и гигиены по содержанию помещений и оборудования;</w:t>
      </w:r>
    </w:p>
    <w:p w14:paraId="6804368B" w14:textId="77777777" w:rsidR="001F1A9F" w:rsidRPr="006922B2" w:rsidRDefault="001F1A9F" w:rsidP="006922B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устройство и правила эксплуатации обслуживаемого оборудования;</w:t>
      </w:r>
    </w:p>
    <w:p w14:paraId="04AD7088" w14:textId="77777777" w:rsidR="001F1A9F" w:rsidRPr="006922B2" w:rsidRDefault="001F1A9F" w:rsidP="006922B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основы ремонтно-строительных работ и способы их выполнения;</w:t>
      </w:r>
    </w:p>
    <w:p w14:paraId="0CC2B274" w14:textId="77777777" w:rsidR="001F1A9F" w:rsidRPr="006922B2" w:rsidRDefault="001F1A9F" w:rsidP="006922B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виды материалов;</w:t>
      </w:r>
    </w:p>
    <w:p w14:paraId="2444C397" w14:textId="77777777" w:rsidR="001F1A9F" w:rsidRPr="006922B2" w:rsidRDefault="001F1A9F" w:rsidP="006922B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назначение и устройство инструментов, приспособлений, машин, механизмов и оборудования при ведении работ;</w:t>
      </w:r>
    </w:p>
    <w:p w14:paraId="7D103B36" w14:textId="77777777" w:rsidR="001F1A9F" w:rsidRPr="006922B2" w:rsidRDefault="001F1A9F" w:rsidP="006922B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правила охраны и безопасности труда при выполнении ремонтно-строительных работ;</w:t>
      </w:r>
    </w:p>
    <w:p w14:paraId="72BC9222" w14:textId="77777777" w:rsidR="001F1A9F" w:rsidRPr="006922B2" w:rsidRDefault="001F1A9F" w:rsidP="006922B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требования технической документации изготовителя ручного инструмента, ручного электроинструмента и приспособлений;</w:t>
      </w:r>
    </w:p>
    <w:p w14:paraId="473F0495" w14:textId="77777777" w:rsidR="001F1A9F" w:rsidRPr="006922B2" w:rsidRDefault="001F1A9F" w:rsidP="006922B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правила технической эксплуатации и ухода за используемым в процессе работы оборудованием, приспособлениями и инструментом;</w:t>
      </w:r>
    </w:p>
    <w:p w14:paraId="579FA710" w14:textId="77777777" w:rsidR="001F1A9F" w:rsidRPr="006922B2" w:rsidRDefault="001F1A9F" w:rsidP="006922B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правила эксплуатации и требования безопасности при работе с лестницами и стремянками;</w:t>
      </w:r>
    </w:p>
    <w:p w14:paraId="22D8EFF9" w14:textId="77777777" w:rsidR="001F1A9F" w:rsidRPr="006922B2" w:rsidRDefault="001F1A9F" w:rsidP="006922B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способы выявления и устранения возникающих неполадок текущего характера;</w:t>
      </w:r>
    </w:p>
    <w:p w14:paraId="777AF128" w14:textId="77777777" w:rsidR="001F1A9F" w:rsidRPr="006922B2" w:rsidRDefault="001F1A9F" w:rsidP="006922B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способы выполнения текущего, профилактического ремонта здания, оборудования;</w:t>
      </w:r>
    </w:p>
    <w:p w14:paraId="4282733B" w14:textId="77777777" w:rsidR="001F1A9F" w:rsidRPr="006922B2" w:rsidRDefault="001F1A9F" w:rsidP="006922B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характеристики опасных и вредных производственных факторов;</w:t>
      </w:r>
    </w:p>
    <w:p w14:paraId="218B8743" w14:textId="77777777" w:rsidR="001F1A9F" w:rsidRPr="006922B2" w:rsidRDefault="001F1A9F" w:rsidP="006922B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указания по безопасному содержанию рабочего места;</w:t>
      </w:r>
    </w:p>
    <w:p w14:paraId="00D0CD3E" w14:textId="77777777" w:rsidR="001F1A9F" w:rsidRPr="006922B2" w:rsidRDefault="001F1A9F" w:rsidP="006922B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способы и приемы безопасного выполнения работ;</w:t>
      </w:r>
    </w:p>
    <w:p w14:paraId="655E63F7" w14:textId="77777777" w:rsidR="001F1A9F" w:rsidRPr="006922B2" w:rsidRDefault="001F1A9F" w:rsidP="006922B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порядок действий при возникновении аварий и ситуаций, которые могут привести к нежелательным последствиям;</w:t>
      </w:r>
    </w:p>
    <w:p w14:paraId="712DED85" w14:textId="77777777" w:rsidR="001F1A9F" w:rsidRPr="006922B2" w:rsidRDefault="001F1A9F" w:rsidP="006922B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правила по охране труда, производственной санитарии и пожарной безопасности;</w:t>
      </w:r>
    </w:p>
    <w:p w14:paraId="09FDF71D" w14:textId="77777777" w:rsidR="001F1A9F" w:rsidRPr="006922B2" w:rsidRDefault="001F1A9F" w:rsidP="006922B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правила использования первичных средств пожаротушения;</w:t>
      </w:r>
    </w:p>
    <w:p w14:paraId="6EFDC74F" w14:textId="77777777" w:rsidR="001F1A9F" w:rsidRPr="006922B2" w:rsidRDefault="001F1A9F" w:rsidP="006922B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приемы и способы оказания первой помощи пострадавшим;</w:t>
      </w:r>
    </w:p>
    <w:p w14:paraId="18D40F3F" w14:textId="77777777" w:rsidR="001F1A9F" w:rsidRPr="006922B2" w:rsidRDefault="001F1A9F" w:rsidP="006922B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правила пользования средствами индивидуальной защиты.</w:t>
      </w:r>
    </w:p>
    <w:p w14:paraId="1A59ACF2" w14:textId="77777777" w:rsidR="001F1A9F" w:rsidRPr="006922B2" w:rsidRDefault="001F1A9F" w:rsidP="006922B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1.9. Рабочий по комплексному обслуживанию и ремонту зданий должен соблюдать в детском саду должностную инструкцию, правила личной гигиены и гигиены труда, пройти обучение требованиям охраны труда, оказанию первой помощи пострадавшим, пройти вводный инструктаж и первичный инструктаж по охране труда на рабочем месте, стажировку.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1.10. Работник должен соблюдать Конвенцию ООН о правах ребенка,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14:paraId="7D4C7735" w14:textId="77777777" w:rsidR="001F1A9F" w:rsidRPr="006922B2" w:rsidRDefault="001F1A9F" w:rsidP="006922B2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Функции</w:t>
      </w:r>
    </w:p>
    <w:p w14:paraId="79862E67" w14:textId="77777777" w:rsidR="001F1A9F" w:rsidRPr="006922B2" w:rsidRDefault="001F1A9F" w:rsidP="006922B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Основными функциями рабочего по комплексному обслуживанию зданий ДОУ являются: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2.1. Поддержание в надлежащем состоянии здания (зданий) ДОУ и его территории.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2.2. Поддержание в рабочем состоянии имеющихся систем отопления, водоснабжения, канализации, водостоков, вентиляции и иного оборудования.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2.3. Проведение необходимых текущих ремонтных работ разного профиля.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2.4. Мелкий хозяйственный ремонт в помещениях детского сада.</w:t>
      </w:r>
    </w:p>
    <w:p w14:paraId="2BAF12E4" w14:textId="77777777" w:rsidR="001F1A9F" w:rsidRPr="006922B2" w:rsidRDefault="001F1A9F" w:rsidP="006922B2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</w:t>
      </w:r>
    </w:p>
    <w:p w14:paraId="767476D6" w14:textId="77777777" w:rsidR="001F1A9F" w:rsidRPr="006922B2" w:rsidRDefault="001F1A9F" w:rsidP="006922B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3.1. Рабочий по комплексному обслуживанию и ремонту зданий ДОУ проводит периодический осмотр технического состояния обслуживаемых зданий, сооружений, оборудования и механизмов, осуществляет их техническое обслуживание и текущий 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мелкий ремонт разного профиля с выполнением необходимых ремонтных работ (штукатурных, малярных, слесарных, сантехнических и других).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3.2. Проводит сезонную подготовку обслуживаемых зданий дошкольного образовательного учреждения, сооружений, оборудования и механизмов.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3.3. Осуществляет текущий ремонт и техническое обслуживание систем отопления, водоснабжения и канализации, водостоков, вентиляции и другого оборудования, механизмов и конструкций.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3.4. Содержит в надлежащем санитарном состоянии объекты, которые закреплены за ним (подвалы, чердаки и т.д.).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3.5. Устраняет возникшие повреждения и неисправности по заявкам работников дошкольного образовательного учреждения.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3.6. Соблюдает установленную технологию выполнения ремонтных, слесарных и сантехнических работ, правила эксплуатации и содержания зданий, оборудования и механизмов.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3.7. Осуществляет ремонт дверных замков, мебели и оборудования.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3.8. Проводит замену и ремонт смесителей и иной сантехники.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3.9. Осуществлять снятие, замену и ремонт плафонов, замену вышедших из строя ламп.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3.10. Проводит ремонт порогов, ступенек, перилл на лестничных площадках.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3.11. Осуществляет ремонт уборочного и садового инвентаря в случае необходимости.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3.12. Устраняет неполадки и поломки оборудования на участке ДОУ, угрожающие жизни и здоровью детей и взрослых.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3.13. Красит игровое и спортивное оборудование и другой инвентарь детского сада.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3.14. Выполняет другие законные поручения и указания заместителя заведующего по административно-хозяйственной работе (завхоза) по ремонту и обслуживанию зданий, помещений и оборудования.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3.15. Поддерживает надлежащий порядок на своем рабочем месте, бережно использует инструменты, соблюдая при этом правила безопасности и требования технической документации организации-изготовителя.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3.16. Выполняет во время летних каникул текущий ремонт помещений детского сада и другие виды работ, которые связаны с подготовкой здания дошкольного образовательного учреждения к началу учебного года.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3.17. Оказывает необходимую помощь в ликвидации стихийных бедствий, аварийных ситуаций в дошкольном образовательном учреждении.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3.18. При выполнении работ соблюдает правила ношения спецодежды и использования иных средств индивидуальной защиты, строго соблюдает требования по их применению.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3.19. Бережно относится к имуществу дошкольного образовательного учреждения.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3.20. Качественно выполняет возложенные обязанности в соответствии с должностной инструкцией рабочего по комплексному обслуживанию и ремонту зданий ДОУ, соблюдает трудовую дисциплину и Правила внутреннего трудового распорядка, требования охраны труда, пожарной и электробезопасности, производственной санитарии на рабочем месте.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3.21. Соблюдает культуру и этику общения с коллегами по работе, воспитанниками и родителями дошкольного образовательного учреждения.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3.22. Проходит обязательное ежегодное медицинское обследование в сроки, установленные приказом заведующего дошкольным образовательным учреждением.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3.23. Постоянно улучшает свои знания, повышает профессиональное мастерство с помощью теоретической подготовки и практической деятельности в дошкольном образовательном учреждении.</w:t>
      </w:r>
    </w:p>
    <w:p w14:paraId="6CFFF0EB" w14:textId="77777777" w:rsidR="001F1A9F" w:rsidRPr="006922B2" w:rsidRDefault="001F1A9F" w:rsidP="006922B2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Права</w:t>
      </w:r>
    </w:p>
    <w:p w14:paraId="31CA46E8" w14:textId="77777777" w:rsidR="001F1A9F" w:rsidRPr="006922B2" w:rsidRDefault="001F1A9F" w:rsidP="006922B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Рабочий по комплексному обслуживанию и ремонту зданий ДОУ имеет право: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4.1. На рабочее место, которое соответствует требованиям и нормам охраны труда и пожарной безопасности.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4.2. На обеспечение соответствующим оборудованием, необходимыми инструментами, материалами, индивидуальными средствами защиты и специальной одеждой по установленным нормам.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4.3. На бесплатное получение спецодежды в соответствии с установленными нормами.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4.4. Запрещать использование неисправных и опасных объектов эксплуатации (помещений и конструкций, оборудования, механизмов, мебели и т.п.).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4.5. Отказаться от проведения работ, которые опасны для жизни и здоровья в условиях, когда отсутствуют и (или) не могут быть приняты необходимые меры безопасности.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4.6. Вносить предложения по улучшению работы, связанной с предусмотренными должностной инструкцией обязанностями рабочего по комплексному обслуживанию здания детского сада, по созданию условий для выполнения профессиональных обязанностей, по техническому обслуживанию дошкольного образовательного учреждения.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4.7. Знакомиться с проектами решений заведующего ДОУ, касающихся выполняемых трудовых функций, с документами, определяющими права и обязанности работника, а также с документами, необходимыми для исполнения своих обязанностей.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4.8. На ознакомление с имеющимися отзывами о своей работе, жалобами и иными документами, отражающими оценку труда работника, предоставлять по ним пояснения.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4.9. На моральное и материальное поощрение, а также на защиту собственных интересов и интересов работников дошкольного образовательного учреждения.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4.10. Участвовать в работе органов самоуправления, в работе общего собрания работников детского сада, в обсуждении вопросов, касающихся должностных обязанностей.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4.11. На защиту профессиональной чести и достоинства, неразглашение дисциплинарного (служебного) расследования, исключая случаи, предусмотренные законом. На защиту своих профессиональных интересов самостоятельно или через законного представителя, в том числе адвоката, в случае дисциплинарного или служебного расследования, связанного с несоблюдением норм профессиональной этики.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4.12. На повышение своей профессиональной квалификации.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4.13. Рабочий по комплексному обслуживанию и ремонту зданий имеет права, предусмотренные Трудовым кодексом Российской Федерации, Уставом, Коллективным договором, Правилами внутреннего трудового распорядка и другими локальными актами ДОУ, а также право на социальные гарантии.</w:t>
      </w:r>
    </w:p>
    <w:p w14:paraId="380EFC89" w14:textId="77777777" w:rsidR="001F1A9F" w:rsidRPr="006922B2" w:rsidRDefault="001F1A9F" w:rsidP="006922B2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Ответственность</w:t>
      </w:r>
    </w:p>
    <w:p w14:paraId="31FAEDD6" w14:textId="77777777" w:rsidR="001F1A9F" w:rsidRPr="006922B2" w:rsidRDefault="001F1A9F" w:rsidP="006922B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5.1. </w:t>
      </w:r>
      <w:r w:rsidRPr="006922B2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Рабочий по комплексному обслуживанию и ремонту зданий несет ответственность:</w:t>
      </w:r>
    </w:p>
    <w:p w14:paraId="0282EAF6" w14:textId="77777777" w:rsidR="001F1A9F" w:rsidRPr="006922B2" w:rsidRDefault="001F1A9F" w:rsidP="00CC41E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за качество и своевременность выполненной работы;</w:t>
      </w:r>
    </w:p>
    <w:p w14:paraId="737C8607" w14:textId="77777777" w:rsidR="001F1A9F" w:rsidRPr="006922B2" w:rsidRDefault="001F1A9F" w:rsidP="00CC41E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за неоказание первой помощи пострадавшему, не своевременное извещение или скрытие от администрации несчастного случая;</w:t>
      </w:r>
    </w:p>
    <w:p w14:paraId="0B2EB043" w14:textId="77777777" w:rsidR="001F1A9F" w:rsidRPr="006922B2" w:rsidRDefault="001F1A9F" w:rsidP="00CC41E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за нарушение порядка действий в случае возникновения чрезвычайной ситуации и эвакуации в дошкольном образовательном учреждении.</w:t>
      </w:r>
    </w:p>
    <w:p w14:paraId="192CAC2B" w14:textId="77777777" w:rsidR="001F1A9F" w:rsidRPr="006922B2" w:rsidRDefault="001F1A9F" w:rsidP="006922B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5.2. За неисполнение или ненадлежащее исполнение без уважительных причин должностной инструкции рабочего по комплексному обслуживанию и ремонту зданий, Устава ДОУ и Правил внутреннего трудового распорядка детского сада, законных приказов и распоряжений заведующего и иных локальных нормативных актов несет дисциплинарную ответственность в порядке, определенном трудовым законодательством Российской Федерации. За грубое нарушение трудовых обязанностей в качестве дисциплинарного наказания может быть применено увольнение.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5.3. За применение, в том числе однократное, методов воспитания, связанных с физическим и (или) психическим насилием над личностью воспитанника, а также совершение иного аморального поступка рабочий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5.4. За умышленное причинение ДОУ или участникам образовательных отношений 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ущерба в связи с исполнением (неисполнением) своих должностных обязанностей, несет материальную ответственность в порядке и пределах, установленных трудовым и (или) гражданским законодательством Российской Федерации.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5.5. За невыполнение требований охраны труда, несоблюдения правил пожарной безопасности, санитарно-гигиенических правил и норм рабочий по комплексному обслуживанию зданий детского сада несет ответственность в пределах определенных административным законодательством Российской Федерации.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5.6. За правонарушения, совершенные в процессе осуществления своей профессиональной деятельности работник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14:paraId="61D5BF71" w14:textId="77777777" w:rsidR="001F1A9F" w:rsidRPr="006922B2" w:rsidRDefault="001F1A9F" w:rsidP="00CC41E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6. Взаимоотношения. Связи по должности</w:t>
      </w:r>
    </w:p>
    <w:p w14:paraId="601E3960" w14:textId="77777777" w:rsidR="001F1A9F" w:rsidRPr="006922B2" w:rsidRDefault="001F1A9F" w:rsidP="006922B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6.1. Рабочий по комплексному обслуживанию и ремонту зданий ДОУ работает в режиме нормированного рабочего дня по графику, составленному, исходя из 40-часовой рабочей недели, утвержденному заведующим по представлению заместителя заведующего по административно-хозяйственной работе (завхоза).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6.2. Получает от заведующего дошкольным образовательным учреждением и его заместителей информацию нормативно-правового и организационного характера, знакомится под расписку соответствующими документами.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6.3. Проходит инструктажи по охране труда и пожарной безопасности под руководством заместителя заведующего по административно-хозяйственной работе.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6.4. Систематически обменивается информацией по вопросам, входящим в свою компетенцию, с работниками детского сада.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6.5. Информирует непосредственного руководителя о состоянии зданий и помещений ДОУ, обо всех замеченных неисправностях в системах водоснабжения и водоотведения, отопления и вентиляции, электроосвещения, о поломках дверей и замков, окон, сантехники и т.п.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6.6. Ставит в известность заместителя заведующего по административно-хозяйственной работе (завхоза) о недостатках в обеспечении инструментами и материалами, в обеспечении условий работы, соответствии рабочего места нормам охраны труда и пожарной безопасности. Вносит предложения по устранению недостатков и оптимизации работы.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6.7. Информирует непосредственного руководителя о каждом известном несчастном случае.</w:t>
      </w:r>
    </w:p>
    <w:p w14:paraId="028C043A" w14:textId="77777777" w:rsidR="001F1A9F" w:rsidRPr="006922B2" w:rsidRDefault="001F1A9F" w:rsidP="00CC41E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7. Заключительные положения</w:t>
      </w:r>
    </w:p>
    <w:p w14:paraId="508ACB35" w14:textId="09885FF9" w:rsidR="001F1A9F" w:rsidRDefault="001F1A9F" w:rsidP="006922B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7.1. Ознакомление работника с настоящей должностной инструкцией осуществляется при приеме на работу (до подписания трудового договора).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7.2. Один экземпляр должностной инструкции находится у работодателя, второй – у сотрудника.</w:t>
      </w: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br/>
        <w:t>7.3. Факт ознакомления рабочего по комплексному обслуживанию и ремонту зданий детского сада с настоящей должностной инструкцией подтверждается подписью в экземпляре инструкции, хранящемся у заведующего, а также в журнале ознакомления с должностными инструкциями.</w:t>
      </w:r>
    </w:p>
    <w:p w14:paraId="4FD69851" w14:textId="77777777" w:rsidR="006922B2" w:rsidRPr="006922B2" w:rsidRDefault="006922B2" w:rsidP="006922B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77A29B8D" w14:textId="77777777" w:rsidR="001F1A9F" w:rsidRPr="006922B2" w:rsidRDefault="001F1A9F" w:rsidP="006922B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Должностную инструкцию разработал: ___________ /____________________/</w:t>
      </w:r>
    </w:p>
    <w:p w14:paraId="34366543" w14:textId="77777777" w:rsidR="001F1A9F" w:rsidRPr="006922B2" w:rsidRDefault="001F1A9F" w:rsidP="006922B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должностной инструкцией ознакомлен (а), один экземпляр получил (а).</w:t>
      </w:r>
      <w:r w:rsidRPr="006922B2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 w:rsidRPr="006922B2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6922B2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_______202__г. ___________ /____________________/</w:t>
      </w:r>
    </w:p>
    <w:p w14:paraId="25D78AB1" w14:textId="77777777" w:rsidR="001F1A9F" w:rsidRPr="006922B2" w:rsidRDefault="001F1A9F" w:rsidP="006922B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6922B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58F0697D" w14:textId="77777777" w:rsidR="00F12C76" w:rsidRPr="006922B2" w:rsidRDefault="00F12C76" w:rsidP="006922B2">
      <w:pPr>
        <w:spacing w:after="0"/>
        <w:ind w:firstLine="709"/>
        <w:rPr>
          <w:rFonts w:cs="Times New Roman"/>
          <w:sz w:val="24"/>
          <w:szCs w:val="24"/>
        </w:rPr>
      </w:pPr>
    </w:p>
    <w:sectPr w:rsidR="00F12C76" w:rsidRPr="006922B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540BB"/>
    <w:multiLevelType w:val="multilevel"/>
    <w:tmpl w:val="2FC8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834B04"/>
    <w:multiLevelType w:val="multilevel"/>
    <w:tmpl w:val="2534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9A7641"/>
    <w:multiLevelType w:val="multilevel"/>
    <w:tmpl w:val="F00C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10235F"/>
    <w:multiLevelType w:val="multilevel"/>
    <w:tmpl w:val="51BE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8129823">
    <w:abstractNumId w:val="3"/>
  </w:num>
  <w:num w:numId="2" w16cid:durableId="1523786210">
    <w:abstractNumId w:val="1"/>
  </w:num>
  <w:num w:numId="3" w16cid:durableId="1097755861">
    <w:abstractNumId w:val="2"/>
  </w:num>
  <w:num w:numId="4" w16cid:durableId="138340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9F"/>
    <w:rsid w:val="001F1A9F"/>
    <w:rsid w:val="006922B2"/>
    <w:rsid w:val="006C0B77"/>
    <w:rsid w:val="008242FF"/>
    <w:rsid w:val="00870751"/>
    <w:rsid w:val="00922C48"/>
    <w:rsid w:val="00B915B7"/>
    <w:rsid w:val="00CC41E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391C"/>
  <w15:chartTrackingRefBased/>
  <w15:docId w15:val="{ACE83F27-E224-4361-BF89-A9A806A6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1F1A9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1A9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1A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1A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1A9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A9F"/>
    <w:rPr>
      <w:b/>
      <w:bCs/>
    </w:rPr>
  </w:style>
  <w:style w:type="character" w:styleId="a5">
    <w:name w:val="Hyperlink"/>
    <w:basedOn w:val="a0"/>
    <w:uiPriority w:val="99"/>
    <w:semiHidden/>
    <w:unhideWhenUsed/>
    <w:rsid w:val="001F1A9F"/>
    <w:rPr>
      <w:color w:val="0000FF"/>
      <w:u w:val="single"/>
    </w:rPr>
  </w:style>
  <w:style w:type="character" w:customStyle="1" w:styleId="text-download">
    <w:name w:val="text-download"/>
    <w:basedOn w:val="a0"/>
    <w:rsid w:val="001F1A9F"/>
  </w:style>
  <w:style w:type="character" w:styleId="a6">
    <w:name w:val="Emphasis"/>
    <w:basedOn w:val="a0"/>
    <w:uiPriority w:val="20"/>
    <w:qFormat/>
    <w:rsid w:val="001F1A9F"/>
    <w:rPr>
      <w:i/>
      <w:iCs/>
    </w:rPr>
  </w:style>
  <w:style w:type="table" w:styleId="a7">
    <w:name w:val="Table Grid"/>
    <w:basedOn w:val="a1"/>
    <w:uiPriority w:val="39"/>
    <w:rsid w:val="006922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6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1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9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96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3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2023-09-05T12:04:00Z</dcterms:created>
  <dcterms:modified xsi:type="dcterms:W3CDTF">2023-09-15T08:51:00Z</dcterms:modified>
</cp:coreProperties>
</file>