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22BB" w14:textId="77777777" w:rsidR="002D0CD6" w:rsidRDefault="002D0CD6" w:rsidP="002D0CD6">
      <w:pPr>
        <w:spacing w:after="19" w:line="252" w:lineRule="auto"/>
        <w:ind w:left="46"/>
        <w:jc w:val="center"/>
      </w:pPr>
      <w:r>
        <w:rPr>
          <w:b/>
          <w:sz w:val="20"/>
        </w:rPr>
        <w:t xml:space="preserve">Р О С </w:t>
      </w:r>
      <w:proofErr w:type="spellStart"/>
      <w:r>
        <w:rPr>
          <w:b/>
          <w:sz w:val="20"/>
        </w:rPr>
        <w:t>С</w:t>
      </w:r>
      <w:proofErr w:type="spellEnd"/>
      <w:r>
        <w:rPr>
          <w:b/>
          <w:sz w:val="20"/>
        </w:rPr>
        <w:t xml:space="preserve"> И Й С К А Я    Ф Е Д Е Р А Ц И Я </w:t>
      </w:r>
    </w:p>
    <w:p w14:paraId="05A44A7C" w14:textId="77777777" w:rsidR="002D0CD6" w:rsidRDefault="002D0CD6" w:rsidP="002D0CD6">
      <w:pPr>
        <w:spacing w:after="26" w:line="252" w:lineRule="auto"/>
        <w:ind w:left="2271"/>
      </w:pPr>
      <w:r>
        <w:rPr>
          <w:b/>
          <w:sz w:val="20"/>
        </w:rPr>
        <w:t xml:space="preserve">Администрация Неманского муниципального округа </w:t>
      </w:r>
    </w:p>
    <w:p w14:paraId="0ACA35EA" w14:textId="77777777" w:rsidR="002D0CD6" w:rsidRDefault="002D0CD6" w:rsidP="002D0CD6">
      <w:pPr>
        <w:spacing w:after="26" w:line="252" w:lineRule="auto"/>
        <w:ind w:left="783"/>
      </w:pPr>
      <w:r>
        <w:rPr>
          <w:b/>
          <w:sz w:val="20"/>
        </w:rPr>
        <w:t xml:space="preserve">МУНИЦИПАЛЬНОЕ АВТОНОМНОЕ ОБЩЕОБРАЗОВАТЕЛЬНОЕ УЧРЕЖДЕНИЕ </w:t>
      </w:r>
    </w:p>
    <w:p w14:paraId="0A8314B3" w14:textId="77777777" w:rsidR="002D0CD6" w:rsidRDefault="002D0CD6" w:rsidP="002D0CD6">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61BDBD77" w14:textId="77777777" w:rsidR="002D0CD6" w:rsidRDefault="002D0CD6" w:rsidP="002D0CD6">
      <w:pPr>
        <w:spacing w:after="19" w:line="252" w:lineRule="auto"/>
        <w:ind w:left="46" w:right="140"/>
        <w:jc w:val="center"/>
      </w:pPr>
      <w:r>
        <w:rPr>
          <w:b/>
          <w:sz w:val="20"/>
        </w:rPr>
        <w:t xml:space="preserve">(МАОУ «СОШ №2 г. Немана») </w:t>
      </w:r>
    </w:p>
    <w:p w14:paraId="471A5F0A" w14:textId="77777777" w:rsidR="002D0CD6" w:rsidRDefault="002D0CD6" w:rsidP="002D0CD6">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59BCD02F" w14:textId="4DC5ADB4" w:rsidR="002D0CD6" w:rsidRDefault="002D0CD6" w:rsidP="002D0CD6">
      <w:pPr>
        <w:spacing w:after="83" w:line="252" w:lineRule="auto"/>
        <w:ind w:left="1224" w:right="661" w:firstLine="216"/>
      </w:pPr>
      <w:r>
        <w:rPr>
          <w:noProof/>
        </w:rPr>
        <mc:AlternateContent>
          <mc:Choice Requires="wpg">
            <w:drawing>
              <wp:anchor distT="0" distB="0" distL="114300" distR="114300" simplePos="0" relativeHeight="251658240" behindDoc="1" locked="0" layoutInCell="1" allowOverlap="1" wp14:anchorId="69550C20" wp14:editId="7E6D9A4E">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9BA4B07" id="Группа 13120" o:spid="_x0000_s1026" style="position:absolute;margin-left:-67.4pt;margin-top:-96.65pt;width:512.1pt;height:135.75pt;z-index:-251658240"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3B8B74D7" w14:textId="77777777" w:rsidR="002D0CD6" w:rsidRDefault="002D0CD6" w:rsidP="002D0CD6">
      <w:pPr>
        <w:spacing w:after="0" w:line="252" w:lineRule="auto"/>
        <w:ind w:right="479"/>
        <w:jc w:val="right"/>
      </w:pPr>
      <w:r>
        <w:rPr>
          <w:b/>
          <w:sz w:val="24"/>
        </w:rPr>
        <w:t xml:space="preserve"> </w:t>
      </w:r>
    </w:p>
    <w:p w14:paraId="700E26CE" w14:textId="77777777" w:rsidR="002D0CD6" w:rsidRDefault="002D0CD6" w:rsidP="002D0CD6">
      <w:pPr>
        <w:spacing w:after="0" w:line="252"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2D0CD6" w14:paraId="7FF8C6BA" w14:textId="77777777" w:rsidTr="002D0CD6">
        <w:tc>
          <w:tcPr>
            <w:tcW w:w="5510" w:type="dxa"/>
            <w:tcBorders>
              <w:top w:val="nil"/>
              <w:left w:val="nil"/>
              <w:bottom w:val="nil"/>
              <w:right w:val="nil"/>
            </w:tcBorders>
          </w:tcPr>
          <w:p w14:paraId="69F3B0B5" w14:textId="77777777" w:rsidR="002D0CD6" w:rsidRDefault="002D0CD6">
            <w:pPr>
              <w:spacing w:line="252" w:lineRule="auto"/>
            </w:pPr>
          </w:p>
        </w:tc>
        <w:tc>
          <w:tcPr>
            <w:tcW w:w="3820" w:type="dxa"/>
            <w:tcBorders>
              <w:top w:val="nil"/>
              <w:left w:val="nil"/>
              <w:bottom w:val="nil"/>
              <w:right w:val="nil"/>
            </w:tcBorders>
            <w:hideMark/>
          </w:tcPr>
          <w:p w14:paraId="44CF03F8" w14:textId="77777777" w:rsidR="002D0CD6" w:rsidRDefault="002D0CD6">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54D8105E" w14:textId="77777777" w:rsidR="002D0CD6" w:rsidRDefault="002D0CD6">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w:t>
            </w:r>
            <w:proofErr w:type="gramStart"/>
            <w:r>
              <w:rPr>
                <w:color w:val="1E2120"/>
                <w:sz w:val="27"/>
                <w:szCs w:val="27"/>
                <w:shd w:val="clear" w:color="auto" w:fill="FFFFFF"/>
              </w:rPr>
              <w:t>_»_</w:t>
            </w:r>
            <w:proofErr w:type="gramEnd"/>
            <w:r>
              <w:rPr>
                <w:color w:val="1E2120"/>
                <w:sz w:val="27"/>
                <w:szCs w:val="27"/>
                <w:shd w:val="clear" w:color="auto" w:fill="FFFFFF"/>
              </w:rPr>
              <w:t>__ 2023 г</w:t>
            </w:r>
          </w:p>
        </w:tc>
      </w:tr>
    </w:tbl>
    <w:p w14:paraId="78A6022D" w14:textId="4A7E746B" w:rsidR="00917A11" w:rsidRDefault="00917A11" w:rsidP="00B45A23">
      <w:pPr>
        <w:shd w:val="clear" w:color="auto" w:fill="FFFFFF"/>
        <w:spacing w:after="0" w:line="488" w:lineRule="atLeast"/>
        <w:jc w:val="center"/>
        <w:textAlignment w:val="baseline"/>
        <w:outlineLvl w:val="1"/>
        <w:rPr>
          <w:rFonts w:eastAsia="Times New Roman" w:cs="Times New Roman"/>
          <w:b/>
          <w:bCs/>
          <w:color w:val="1E2120"/>
          <w:sz w:val="24"/>
          <w:szCs w:val="24"/>
          <w:lang w:eastAsia="ru-RU"/>
        </w:rPr>
      </w:pPr>
      <w:r w:rsidRPr="003D14E3">
        <w:rPr>
          <w:rFonts w:eastAsia="Times New Roman" w:cs="Times New Roman"/>
          <w:b/>
          <w:bCs/>
          <w:color w:val="1E2120"/>
          <w:sz w:val="24"/>
          <w:szCs w:val="24"/>
          <w:lang w:eastAsia="ru-RU"/>
        </w:rPr>
        <w:t>Инструкция</w:t>
      </w:r>
      <w:r w:rsidR="00B45A23">
        <w:rPr>
          <w:rFonts w:eastAsia="Times New Roman" w:cs="Times New Roman"/>
          <w:b/>
          <w:bCs/>
          <w:color w:val="1E2120"/>
          <w:sz w:val="24"/>
          <w:szCs w:val="24"/>
          <w:lang w:eastAsia="ru-RU"/>
        </w:rPr>
        <w:t xml:space="preserve"> </w:t>
      </w:r>
      <w:r w:rsidRPr="003D14E3">
        <w:rPr>
          <w:rFonts w:eastAsia="Times New Roman" w:cs="Times New Roman"/>
          <w:b/>
          <w:bCs/>
          <w:color w:val="1E2120"/>
          <w:sz w:val="24"/>
          <w:szCs w:val="24"/>
          <w:lang w:eastAsia="ru-RU"/>
        </w:rPr>
        <w:t>по охране труда в кабинете начальных классов школы</w:t>
      </w:r>
    </w:p>
    <w:p w14:paraId="13AE6B84" w14:textId="26605B82" w:rsidR="00917A11" w:rsidRPr="003D14E3" w:rsidRDefault="00B45A23" w:rsidP="00B45A23">
      <w:pPr>
        <w:shd w:val="clear" w:color="auto" w:fill="FFFFFF"/>
        <w:spacing w:after="0" w:line="488" w:lineRule="atLeast"/>
        <w:jc w:val="center"/>
        <w:textAlignment w:val="baseline"/>
        <w:outlineLvl w:val="1"/>
        <w:rPr>
          <w:rFonts w:eastAsia="Times New Roman" w:cs="Times New Roman"/>
          <w:color w:val="1E2120"/>
          <w:sz w:val="24"/>
          <w:szCs w:val="24"/>
          <w:lang w:eastAsia="ru-RU"/>
        </w:rPr>
      </w:pPr>
      <w:r>
        <w:rPr>
          <w:rFonts w:eastAsia="Times New Roman" w:cs="Times New Roman"/>
          <w:b/>
          <w:bCs/>
          <w:color w:val="1E2120"/>
          <w:sz w:val="24"/>
          <w:szCs w:val="24"/>
          <w:lang w:eastAsia="ru-RU"/>
        </w:rPr>
        <w:t>ИОТ-046-2023</w:t>
      </w:r>
      <w:r w:rsidR="00917A11" w:rsidRPr="003D14E3">
        <w:rPr>
          <w:rFonts w:eastAsia="Times New Roman" w:cs="Times New Roman"/>
          <w:color w:val="1E2120"/>
          <w:sz w:val="24"/>
          <w:szCs w:val="24"/>
          <w:lang w:eastAsia="ru-RU"/>
        </w:rPr>
        <w:t> </w:t>
      </w:r>
    </w:p>
    <w:p w14:paraId="255F6179" w14:textId="77777777" w:rsidR="00917A11" w:rsidRPr="003D14E3" w:rsidRDefault="00917A11" w:rsidP="00B45A23">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3D14E3">
        <w:rPr>
          <w:rFonts w:eastAsia="Times New Roman" w:cs="Times New Roman"/>
          <w:b/>
          <w:bCs/>
          <w:color w:val="1E2120"/>
          <w:sz w:val="24"/>
          <w:szCs w:val="24"/>
          <w:lang w:eastAsia="ru-RU"/>
        </w:rPr>
        <w:t>1. Общие требования охраны труда</w:t>
      </w:r>
    </w:p>
    <w:p w14:paraId="160A0429" w14:textId="77777777" w:rsid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1.1.</w:t>
      </w:r>
      <w:r w:rsidRPr="003D14E3">
        <w:rPr>
          <w:rFonts w:eastAsia="Times New Roman" w:cs="Times New Roman"/>
          <w:color w:val="1E2120"/>
          <w:sz w:val="24"/>
          <w:szCs w:val="24"/>
          <w:lang w:eastAsia="ru-RU"/>
        </w:rPr>
        <w:t xml:space="preserve"> Настоящая </w:t>
      </w:r>
      <w:r w:rsidRPr="003D14E3">
        <w:rPr>
          <w:rFonts w:eastAsia="Times New Roman" w:cs="Times New Roman"/>
          <w:color w:val="1E2120"/>
          <w:sz w:val="24"/>
          <w:szCs w:val="24"/>
          <w:bdr w:val="none" w:sz="0" w:space="0" w:color="auto" w:frame="1"/>
          <w:lang w:eastAsia="ru-RU"/>
        </w:rPr>
        <w:t>инструкция по охране труда в кабинете начальных классов</w:t>
      </w:r>
      <w:r w:rsidRPr="003D14E3">
        <w:rPr>
          <w:rFonts w:eastAsia="Times New Roman" w:cs="Times New Roman"/>
          <w:color w:val="1E2120"/>
          <w:sz w:val="24"/>
          <w:szCs w:val="24"/>
          <w:lang w:eastAsia="ru-RU"/>
        </w:rPr>
        <w:t> школы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w:t>
      </w:r>
      <w:r w:rsidRPr="003D14E3">
        <w:rPr>
          <w:rFonts w:eastAsia="Times New Roman" w:cs="Times New Roman"/>
          <w:color w:val="1E2120"/>
          <w:sz w:val="24"/>
          <w:szCs w:val="24"/>
          <w:bdr w:val="none" w:sz="0" w:space="0" w:color="auto" w:frame="1"/>
          <w:lang w:eastAsia="ru-RU"/>
        </w:rPr>
        <w:t>действующим с 1 января 2023 года</w:t>
      </w:r>
      <w:r w:rsidRPr="003D14E3">
        <w:rPr>
          <w:rFonts w:eastAsia="Times New Roman" w:cs="Times New Roman"/>
          <w:color w:val="1E2120"/>
          <w:sz w:val="24"/>
          <w:szCs w:val="24"/>
          <w:lang w:eastAsia="ru-RU"/>
        </w:rPr>
        <w:t>, разделом Х Трудового кодекса Российской Федерации; с учетом СП 2.4.3648-20 «Санитарно-эпидемиологические требования к организациям воспитания и обучения, отдыха и оздоровления детей и молодежи» 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 охране труда.</w:t>
      </w:r>
    </w:p>
    <w:p w14:paraId="4EF01509" w14:textId="77777777" w:rsid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1.2.</w:t>
      </w:r>
      <w:r w:rsidRPr="003D14E3">
        <w:rPr>
          <w:rFonts w:eastAsia="Times New Roman" w:cs="Times New Roman"/>
          <w:color w:val="1E2120"/>
          <w:sz w:val="24"/>
          <w:szCs w:val="24"/>
          <w:lang w:eastAsia="ru-RU"/>
        </w:rPr>
        <w:t xml:space="preserve"> Данная </w:t>
      </w:r>
      <w:r w:rsidRPr="003D14E3">
        <w:rPr>
          <w:rFonts w:eastAsia="Times New Roman" w:cs="Times New Roman"/>
          <w:color w:val="1E2120"/>
          <w:sz w:val="24"/>
          <w:szCs w:val="24"/>
          <w:bdr w:val="none" w:sz="0" w:space="0" w:color="auto" w:frame="1"/>
          <w:lang w:eastAsia="ru-RU"/>
        </w:rPr>
        <w:t>инструкция по охране труда в кабинете начальных классов</w:t>
      </w:r>
      <w:r w:rsidRPr="003D14E3">
        <w:rPr>
          <w:rFonts w:eastAsia="Times New Roman" w:cs="Times New Roman"/>
          <w:color w:val="1E2120"/>
          <w:sz w:val="24"/>
          <w:szCs w:val="24"/>
          <w:lang w:eastAsia="ru-RU"/>
        </w:rPr>
        <w:t> школы устанавливает требования охраны труда перед началом, во время и по окончании осуществления образовательной деятельности в кабинетах для проведения занятий 1, 2, 3 и 4 классов школы, обозначает безопасные методы и приемы работ, а также требования охраны труда в возможных аварийных ситуациях в этих кабинетах.</w:t>
      </w:r>
    </w:p>
    <w:p w14:paraId="598E5BD6" w14:textId="77777777" w:rsid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1.3.</w:t>
      </w:r>
      <w:r w:rsidRPr="003D14E3">
        <w:rPr>
          <w:rFonts w:eastAsia="Times New Roman" w:cs="Times New Roman"/>
          <w:color w:val="1E2120"/>
          <w:sz w:val="24"/>
          <w:szCs w:val="24"/>
          <w:lang w:eastAsia="ru-RU"/>
        </w:rPr>
        <w:t xml:space="preserve"> Ответственным за соблюдение норм и требований охраны труда в кабинете начальных классов является учитель, непосредственно проводящий занятия с классом в данном учебном кабинете школы.</w:t>
      </w:r>
    </w:p>
    <w:p w14:paraId="572B337A" w14:textId="4565F3EA" w:rsidR="00917A11" w:rsidRPr="003D14E3" w:rsidRDefault="003D14E3"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1</w:t>
      </w:r>
      <w:r w:rsidR="00917A11" w:rsidRPr="003D14E3">
        <w:rPr>
          <w:rFonts w:eastAsia="Times New Roman" w:cs="Times New Roman"/>
          <w:b/>
          <w:bCs/>
          <w:color w:val="1E2120"/>
          <w:sz w:val="24"/>
          <w:szCs w:val="24"/>
          <w:lang w:eastAsia="ru-RU"/>
        </w:rPr>
        <w:t>.4.</w:t>
      </w:r>
      <w:r w:rsidR="00917A11" w:rsidRPr="003D14E3">
        <w:rPr>
          <w:rFonts w:eastAsia="Times New Roman" w:cs="Times New Roman"/>
          <w:color w:val="1E2120"/>
          <w:sz w:val="24"/>
          <w:szCs w:val="24"/>
          <w:lang w:eastAsia="ru-RU"/>
        </w:rPr>
        <w:t xml:space="preserve"> Учитель начальных классов проводит в начале года с обучающимися вводный инструктаж по охране труда в кабинете начальных классов, повторные инструктажи по соответствующим инструкциям с внесением записей в </w:t>
      </w:r>
      <w:r w:rsidR="00917A11" w:rsidRPr="003D14E3">
        <w:rPr>
          <w:rFonts w:eastAsia="Times New Roman" w:cs="Times New Roman"/>
          <w:color w:val="047EB6"/>
          <w:sz w:val="24"/>
          <w:szCs w:val="24"/>
          <w:u w:val="single"/>
          <w:bdr w:val="none" w:sz="0" w:space="0" w:color="auto" w:frame="1"/>
          <w:lang w:eastAsia="ru-RU"/>
        </w:rPr>
        <w:t>журнал инструктажа обучающихся</w:t>
      </w:r>
      <w:r w:rsidR="00917A11" w:rsidRPr="003D14E3">
        <w:rPr>
          <w:rFonts w:eastAsia="Times New Roman" w:cs="Times New Roman"/>
          <w:color w:val="1E2120"/>
          <w:sz w:val="24"/>
          <w:szCs w:val="24"/>
          <w:lang w:eastAsia="ru-RU"/>
        </w:rPr>
        <w:t> в кабинете начальных классов, перед проведением уроков технологии знакомит обучающихся с инструкцией по охране труда на уроках технологии.</w:t>
      </w:r>
    </w:p>
    <w:p w14:paraId="3C36A677" w14:textId="77777777" w:rsidR="003D14E3" w:rsidRDefault="00917A11" w:rsidP="00B45A23">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3D14E3">
        <w:rPr>
          <w:rFonts w:eastAsia="Times New Roman" w:cs="Times New Roman"/>
          <w:b/>
          <w:bCs/>
          <w:color w:val="1E2120"/>
          <w:sz w:val="24"/>
          <w:szCs w:val="24"/>
          <w:lang w:eastAsia="ru-RU"/>
        </w:rPr>
        <w:t>1.5.</w:t>
      </w:r>
      <w:r w:rsidRPr="003D14E3">
        <w:rPr>
          <w:rFonts w:eastAsia="Times New Roman" w:cs="Times New Roman"/>
          <w:color w:val="1E2120"/>
          <w:sz w:val="24"/>
          <w:szCs w:val="24"/>
          <w:lang w:eastAsia="ru-RU"/>
        </w:rPr>
        <w:t> </w:t>
      </w:r>
      <w:r w:rsidRPr="003D14E3">
        <w:rPr>
          <w:rFonts w:eastAsia="Times New Roman" w:cs="Times New Roman"/>
          <w:color w:val="1E2120"/>
          <w:sz w:val="24"/>
          <w:szCs w:val="24"/>
          <w:u w:val="single"/>
          <w:bdr w:val="none" w:sz="0" w:space="0" w:color="auto" w:frame="1"/>
          <w:lang w:eastAsia="ru-RU"/>
        </w:rPr>
        <w:t>В целях соблюдения требований охраны труда в кабинете начальных классов школы необходимо:</w:t>
      </w:r>
    </w:p>
    <w:p w14:paraId="626EE20E" w14:textId="77777777" w:rsidR="003D14E3" w:rsidRDefault="00917A11" w:rsidP="00B45A23">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14:paraId="6524C951" w14:textId="77777777" w:rsidR="003D14E3" w:rsidRDefault="00917A11" w:rsidP="00B45A23">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обеспечивать режим соблюдения норм и правил по охране труда во время организации образовательной деятельности;</w:t>
      </w:r>
    </w:p>
    <w:p w14:paraId="77C6BD8B" w14:textId="77777777" w:rsidR="003D14E3" w:rsidRDefault="00917A11" w:rsidP="00B45A23">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соблюдать </w:t>
      </w:r>
      <w:r w:rsidRPr="003D14E3">
        <w:rPr>
          <w:rFonts w:eastAsia="Times New Roman" w:cs="Times New Roman"/>
          <w:color w:val="047EB6"/>
          <w:sz w:val="24"/>
          <w:szCs w:val="24"/>
          <w:u w:val="single"/>
          <w:bdr w:val="none" w:sz="0" w:space="0" w:color="auto" w:frame="1"/>
          <w:lang w:eastAsia="ru-RU"/>
        </w:rPr>
        <w:t>инструкцию по охране труда для учителя начальных классов</w:t>
      </w:r>
      <w:r w:rsidRPr="003D14E3">
        <w:rPr>
          <w:rFonts w:eastAsia="Times New Roman" w:cs="Times New Roman"/>
          <w:color w:val="1E2120"/>
          <w:sz w:val="24"/>
          <w:szCs w:val="24"/>
          <w:lang w:eastAsia="ru-RU"/>
        </w:rPr>
        <w:t> школы;</w:t>
      </w:r>
    </w:p>
    <w:p w14:paraId="52319DEB" w14:textId="77777777" w:rsidR="003D14E3" w:rsidRDefault="00917A11" w:rsidP="00B45A23">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обеспечивать режим соблюдения норм и правил пожарной безопасности во время организации образовательной деятельности;</w:t>
      </w:r>
    </w:p>
    <w:p w14:paraId="25A7C03E" w14:textId="77777777" w:rsidR="003D14E3" w:rsidRDefault="00917A11" w:rsidP="00B45A23">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соблюдать </w:t>
      </w:r>
      <w:r w:rsidRPr="003D14E3">
        <w:rPr>
          <w:rFonts w:eastAsia="Times New Roman" w:cs="Times New Roman"/>
          <w:color w:val="047EB6"/>
          <w:sz w:val="24"/>
          <w:szCs w:val="24"/>
          <w:u w:val="single"/>
          <w:bdr w:val="none" w:sz="0" w:space="0" w:color="auto" w:frame="1"/>
          <w:lang w:eastAsia="ru-RU"/>
        </w:rPr>
        <w:t>инструкцию по пожарной безопасности в кабинете</w:t>
      </w:r>
      <w:r w:rsidRPr="003D14E3">
        <w:rPr>
          <w:rFonts w:eastAsia="Times New Roman" w:cs="Times New Roman"/>
          <w:color w:val="1E2120"/>
          <w:sz w:val="24"/>
          <w:szCs w:val="24"/>
          <w:lang w:eastAsia="ru-RU"/>
        </w:rPr>
        <w:t> начальных классов;</w:t>
      </w:r>
    </w:p>
    <w:p w14:paraId="5AF975EF" w14:textId="77777777" w:rsidR="003D14E3" w:rsidRDefault="00917A11" w:rsidP="00B45A23">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lastRenderedPageBreak/>
        <w:t>соблюдать правила личной гигиены;</w:t>
      </w:r>
    </w:p>
    <w:p w14:paraId="77794500" w14:textId="77777777" w:rsidR="003D14E3" w:rsidRDefault="00917A11" w:rsidP="00B45A23">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знать порядок действий при возникновении пожара или иной чрезвычайной ситуации и эвакуации, сигналы оповещения о пожаре;</w:t>
      </w:r>
    </w:p>
    <w:p w14:paraId="5F9128A9" w14:textId="77777777" w:rsidR="003D14E3" w:rsidRDefault="00917A11" w:rsidP="00B45A23">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уметь пользоваться первичными средствами пожаротушения;</w:t>
      </w:r>
    </w:p>
    <w:p w14:paraId="5DC116F3" w14:textId="77777777" w:rsidR="003D14E3" w:rsidRDefault="00917A11" w:rsidP="00B45A23">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знать месторасположение аптечки;</w:t>
      </w:r>
    </w:p>
    <w:p w14:paraId="69D8CC3B" w14:textId="0D1AF1F6" w:rsidR="00917A11" w:rsidRPr="003D14E3" w:rsidRDefault="00917A11" w:rsidP="00B45A23">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соблюдать Правила внутреннего трудового распорядка, Правила внутреннего распорядка обучающихся, режим рабочего времени и времени отдыха, Устав общеобразовательной организации.</w:t>
      </w:r>
    </w:p>
    <w:p w14:paraId="2FA6DAA1" w14:textId="77777777" w:rsidR="003D14E3" w:rsidRDefault="00917A11" w:rsidP="00B45A23">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3D14E3">
        <w:rPr>
          <w:rFonts w:eastAsia="Times New Roman" w:cs="Times New Roman"/>
          <w:b/>
          <w:bCs/>
          <w:color w:val="1E2120"/>
          <w:sz w:val="24"/>
          <w:szCs w:val="24"/>
          <w:lang w:eastAsia="ru-RU"/>
        </w:rPr>
        <w:t>1.6.</w:t>
      </w:r>
      <w:r w:rsidRPr="003D14E3">
        <w:rPr>
          <w:rFonts w:eastAsia="Times New Roman" w:cs="Times New Roman"/>
          <w:color w:val="1E2120"/>
          <w:sz w:val="24"/>
          <w:szCs w:val="24"/>
          <w:lang w:eastAsia="ru-RU"/>
        </w:rPr>
        <w:t> </w:t>
      </w:r>
      <w:r w:rsidRPr="003D14E3">
        <w:rPr>
          <w:rFonts w:eastAsia="Times New Roman" w:cs="Times New Roman"/>
          <w:color w:val="1E2120"/>
          <w:sz w:val="24"/>
          <w:szCs w:val="24"/>
          <w:u w:val="single"/>
          <w:bdr w:val="none" w:sz="0" w:space="0" w:color="auto" w:frame="1"/>
          <w:lang w:eastAsia="ru-RU"/>
        </w:rPr>
        <w:t>Перечень профессиональных рисков и опасностей в кабинете начальных классов:</w:t>
      </w:r>
    </w:p>
    <w:p w14:paraId="7F45B4DB" w14:textId="77777777" w:rsidR="003D14E3" w:rsidRDefault="00917A11" w:rsidP="00B45A23">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нарушение остроты зрения при недостаточной освещённости рабочего места;</w:t>
      </w:r>
    </w:p>
    <w:p w14:paraId="2E1F5B0C" w14:textId="77777777" w:rsidR="003D14E3" w:rsidRDefault="00917A11" w:rsidP="00B45A23">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перенапряжение зрительного анализаторов;</w:t>
      </w:r>
    </w:p>
    <w:p w14:paraId="63B0EE00" w14:textId="77777777" w:rsidR="003D14E3" w:rsidRDefault="00917A11" w:rsidP="00B45A23">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нарушение осанки, искривления позвоночника, возможное развитие близорукости при неправильном подборе размеров ученических парт и размещении;</w:t>
      </w:r>
    </w:p>
    <w:p w14:paraId="49189901" w14:textId="77777777" w:rsidR="003D14E3" w:rsidRDefault="00917A11" w:rsidP="00B45A23">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вероятность травмирования ножницами, кнопками и иными канцелярскими принадлежностями;</w:t>
      </w:r>
    </w:p>
    <w:p w14:paraId="11C6970F" w14:textId="77777777" w:rsidR="003D14E3" w:rsidRDefault="00917A11" w:rsidP="00B45A23">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поражение электрическим током при использовании неисправных ЭСО и оргтехники, электрических розеток, выключателей и кабелей питания с поврежденной изоляцией;</w:t>
      </w:r>
    </w:p>
    <w:p w14:paraId="0E4E4B95" w14:textId="77777777" w:rsidR="003D14E3" w:rsidRDefault="00917A11" w:rsidP="00B45A23">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поражение электрическим током при отсутствии зануления;</w:t>
      </w:r>
    </w:p>
    <w:p w14:paraId="62E89581" w14:textId="77777777" w:rsidR="003D14E3" w:rsidRDefault="00917A11" w:rsidP="00B45A23">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длительные статические нагрузки и монотонность выполняемого труда;</w:t>
      </w:r>
    </w:p>
    <w:p w14:paraId="5D44D028" w14:textId="77777777" w:rsidR="003D14E3" w:rsidRDefault="00917A11" w:rsidP="00B45A23">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возгорание электронных средств обучения (ЭСО) и оргтехники, иного электрооборудования в кабинете начальных классов;</w:t>
      </w:r>
    </w:p>
    <w:p w14:paraId="31A853E0" w14:textId="35A02F56" w:rsidR="00917A11" w:rsidRPr="003D14E3" w:rsidRDefault="00917A11" w:rsidP="00B45A23">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высокая плотность эпидемиологических контактов.</w:t>
      </w:r>
    </w:p>
    <w:p w14:paraId="1F7C806A" w14:textId="77777777" w:rsid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1.7.</w:t>
      </w:r>
      <w:r w:rsidRPr="003D14E3">
        <w:rPr>
          <w:rFonts w:eastAsia="Times New Roman" w:cs="Times New Roman"/>
          <w:color w:val="1E2120"/>
          <w:sz w:val="24"/>
          <w:szCs w:val="24"/>
          <w:lang w:eastAsia="ru-RU"/>
        </w:rPr>
        <w:t xml:space="preserve"> Для обеспечения пожарной безопасности в кабинете начальных классов в месте, близком к выходу, должны быть размещены первичные средства пожаротушения (огнетушители), иметься аптечка первой помощи.</w:t>
      </w:r>
    </w:p>
    <w:p w14:paraId="3CF5C46D" w14:textId="77777777" w:rsid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1.8.</w:t>
      </w:r>
      <w:r w:rsidRPr="003D14E3">
        <w:rPr>
          <w:rFonts w:eastAsia="Times New Roman" w:cs="Times New Roman"/>
          <w:color w:val="1E2120"/>
          <w:sz w:val="24"/>
          <w:szCs w:val="24"/>
          <w:lang w:eastAsia="ru-RU"/>
        </w:rPr>
        <w:t xml:space="preserve"> В кабинете на видном месте должна быть размещена данная инструкция по охране труда в кабинете начальных классов, а также инструкция по охране труда для учащихся в кабинете, правила поведения в кабинете начальных классов.</w:t>
      </w:r>
    </w:p>
    <w:p w14:paraId="3554F634" w14:textId="77777777" w:rsid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1.9.</w:t>
      </w:r>
      <w:r w:rsidRPr="003D14E3">
        <w:rPr>
          <w:rFonts w:eastAsia="Times New Roman" w:cs="Times New Roman"/>
          <w:color w:val="1E2120"/>
          <w:sz w:val="24"/>
          <w:szCs w:val="24"/>
          <w:lang w:eastAsia="ru-RU"/>
        </w:rPr>
        <w:t xml:space="preserve"> В случае травмирования в кабинете начальных классов уведомить заместителя директора по УВР, курирующего начальные классы. При неисправности мебели, оборудования, ЭСО и иной оргтехники сообщить заместителю директора по административно-хозяйственной части и не использовать до устранения всех недостатков.</w:t>
      </w:r>
    </w:p>
    <w:p w14:paraId="60C5E39A" w14:textId="77777777" w:rsidR="003D14E3" w:rsidRDefault="00917A11" w:rsidP="00B45A23">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3D14E3">
        <w:rPr>
          <w:rFonts w:eastAsia="Times New Roman" w:cs="Times New Roman"/>
          <w:b/>
          <w:bCs/>
          <w:color w:val="1E2120"/>
          <w:sz w:val="24"/>
          <w:szCs w:val="24"/>
          <w:lang w:eastAsia="ru-RU"/>
        </w:rPr>
        <w:t>1.10.</w:t>
      </w:r>
      <w:r w:rsidRPr="003D14E3">
        <w:rPr>
          <w:rFonts w:eastAsia="Times New Roman" w:cs="Times New Roman"/>
          <w:color w:val="1E2120"/>
          <w:sz w:val="24"/>
          <w:szCs w:val="24"/>
          <w:lang w:eastAsia="ru-RU"/>
        </w:rPr>
        <w:t> </w:t>
      </w:r>
      <w:r w:rsidRPr="003D14E3">
        <w:rPr>
          <w:rFonts w:eastAsia="Times New Roman" w:cs="Times New Roman"/>
          <w:color w:val="1E2120"/>
          <w:sz w:val="24"/>
          <w:szCs w:val="24"/>
          <w:u w:val="single"/>
          <w:bdr w:val="none" w:sz="0" w:space="0" w:color="auto" w:frame="1"/>
          <w:lang w:eastAsia="ru-RU"/>
        </w:rPr>
        <w:t>В целях соблюдения правил личной гигиены и эпидемиологических норм в кабинете начальных классов необходимо:</w:t>
      </w:r>
    </w:p>
    <w:p w14:paraId="5F452B73" w14:textId="77777777" w:rsidR="003D14E3" w:rsidRDefault="00917A11" w:rsidP="00B45A23">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не находиться в кабинете в верхней одежде;</w:t>
      </w:r>
    </w:p>
    <w:p w14:paraId="31D94A2F" w14:textId="77777777" w:rsidR="003D14E3" w:rsidRDefault="00917A11" w:rsidP="00B45A23">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мыть руки с мылом после соприкосновения с загрязненными предметами, перед началом работы в кабинете, после посещения туалета и по окончании работы;</w:t>
      </w:r>
    </w:p>
    <w:p w14:paraId="33AE0FD4" w14:textId="77777777" w:rsidR="003D14E3" w:rsidRDefault="00917A11" w:rsidP="00B45A23">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не допускать приема пищи в учебном кабинете начальной школы;</w:t>
      </w:r>
    </w:p>
    <w:p w14:paraId="02828A9C" w14:textId="77777777" w:rsidR="003D14E3" w:rsidRDefault="00917A11" w:rsidP="00B45A23">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осуществлять проветривание учебного кабинета;</w:t>
      </w:r>
    </w:p>
    <w:p w14:paraId="67F052E2" w14:textId="2CD1AA64" w:rsidR="00917A11" w:rsidRPr="003D14E3" w:rsidRDefault="00917A11" w:rsidP="00B45A23">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соблюдать требования СП 2.4.3648-20, СанПиН 1.2.3685-21, СП 3.1/2.4.3598-20.</w:t>
      </w:r>
    </w:p>
    <w:p w14:paraId="2279751C" w14:textId="77777777" w:rsid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1.11</w:t>
      </w:r>
      <w:r w:rsidRPr="003D14E3">
        <w:rPr>
          <w:rFonts w:eastAsia="Times New Roman" w:cs="Times New Roman"/>
          <w:color w:val="1E2120"/>
          <w:sz w:val="24"/>
          <w:szCs w:val="24"/>
          <w:lang w:eastAsia="ru-RU"/>
        </w:rPr>
        <w:t>. Все положения данной инструкции обязательны для исполнения учителями, воспитателями группы продленного дня, тьюторами, которые проводят занятия с обучающимися в кабинетах начальных классов школы.</w:t>
      </w:r>
    </w:p>
    <w:p w14:paraId="09A8A95B" w14:textId="6969FF71" w:rsidR="00917A11" w:rsidRP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1.12.</w:t>
      </w:r>
      <w:r w:rsidRPr="003D14E3">
        <w:rPr>
          <w:rFonts w:eastAsia="Times New Roman" w:cs="Times New Roman"/>
          <w:color w:val="1E2120"/>
          <w:sz w:val="24"/>
          <w:szCs w:val="24"/>
          <w:lang w:eastAsia="ru-RU"/>
        </w:rPr>
        <w:t xml:space="preserve"> Педагогические работники, осуществляющие деятельность в кабинете начальных классов,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14:paraId="0F8E1297" w14:textId="77777777" w:rsidR="00917A11" w:rsidRPr="003D14E3" w:rsidRDefault="00917A11" w:rsidP="00B45A23">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3D14E3">
        <w:rPr>
          <w:rFonts w:eastAsia="Times New Roman" w:cs="Times New Roman"/>
          <w:b/>
          <w:bCs/>
          <w:color w:val="1E2120"/>
          <w:sz w:val="24"/>
          <w:szCs w:val="24"/>
          <w:lang w:eastAsia="ru-RU"/>
        </w:rPr>
        <w:t>2. Требования охраны труда перед началом работы в кабинете</w:t>
      </w:r>
    </w:p>
    <w:p w14:paraId="116CFFFF" w14:textId="77777777" w:rsidR="003D14E3" w:rsidRDefault="00917A11" w:rsidP="00B45A23">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3D14E3">
        <w:rPr>
          <w:rFonts w:eastAsia="Times New Roman" w:cs="Times New Roman"/>
          <w:b/>
          <w:bCs/>
          <w:color w:val="1E2120"/>
          <w:sz w:val="24"/>
          <w:szCs w:val="24"/>
          <w:lang w:eastAsia="ru-RU"/>
        </w:rPr>
        <w:lastRenderedPageBreak/>
        <w:t>2.1.</w:t>
      </w:r>
      <w:r w:rsidRPr="003D14E3">
        <w:rPr>
          <w:rFonts w:eastAsia="Times New Roman" w:cs="Times New Roman"/>
          <w:color w:val="1E2120"/>
          <w:sz w:val="24"/>
          <w:szCs w:val="24"/>
          <w:lang w:eastAsia="ru-RU"/>
        </w:rPr>
        <w:t> </w:t>
      </w:r>
      <w:r w:rsidRPr="003D14E3">
        <w:rPr>
          <w:rFonts w:eastAsia="Times New Roman" w:cs="Times New Roman"/>
          <w:color w:val="1E2120"/>
          <w:sz w:val="24"/>
          <w:szCs w:val="24"/>
          <w:u w:val="single"/>
          <w:bdr w:val="none" w:sz="0" w:space="0" w:color="auto" w:frame="1"/>
          <w:lang w:eastAsia="ru-RU"/>
        </w:rPr>
        <w:t>В кабинете начальных классов перед началом образовательной деятельности необходимо оценить состояние электрооборудования:</w:t>
      </w:r>
    </w:p>
    <w:p w14:paraId="1C4F0D77" w14:textId="77777777" w:rsidR="003D14E3" w:rsidRDefault="00917A11" w:rsidP="00B45A23">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14:paraId="45198A6D" w14:textId="77777777" w:rsidR="003D14E3" w:rsidRDefault="00917A11" w:rsidP="00B45A23">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уровень искусственной освещенности в кабинете начальных классов должен составлять не менее 300 люкс, на середине доски - не менее 500 люкс;</w:t>
      </w:r>
    </w:p>
    <w:p w14:paraId="18D28C3F" w14:textId="77777777" w:rsidR="003D14E3" w:rsidRDefault="00917A11" w:rsidP="00B45A23">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14:paraId="709182BA" w14:textId="07EFE28A" w:rsidR="00917A11" w:rsidRPr="003D14E3" w:rsidRDefault="00917A11" w:rsidP="00B45A23">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удостовериться в исправности имеющихся в кабинете ЭСО и оргтехники.</w:t>
      </w:r>
    </w:p>
    <w:p w14:paraId="592D8FE5" w14:textId="77777777" w:rsid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2.2.</w:t>
      </w:r>
      <w:r w:rsidRPr="003D14E3">
        <w:rPr>
          <w:rFonts w:eastAsia="Times New Roman" w:cs="Times New Roman"/>
          <w:color w:val="1E2120"/>
          <w:sz w:val="24"/>
          <w:szCs w:val="24"/>
          <w:lang w:eastAsia="ru-RU"/>
        </w:rPr>
        <w:t xml:space="preserve">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p>
    <w:p w14:paraId="7BAC7B21" w14:textId="77777777" w:rsid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2.3.</w:t>
      </w:r>
      <w:r w:rsidRPr="003D14E3">
        <w:rPr>
          <w:rFonts w:eastAsia="Times New Roman" w:cs="Times New Roman"/>
          <w:color w:val="1E2120"/>
          <w:sz w:val="24"/>
          <w:szCs w:val="24"/>
          <w:lang w:eastAsia="ru-RU"/>
        </w:rPr>
        <w:t xml:space="preserve"> Убедиться в свободности выхода из учебного кабинета, проходов.</w:t>
      </w:r>
    </w:p>
    <w:p w14:paraId="46CB95E3" w14:textId="77777777" w:rsidR="003D14E3" w:rsidRDefault="00917A11" w:rsidP="00B45A23">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3D14E3">
        <w:rPr>
          <w:rFonts w:eastAsia="Times New Roman" w:cs="Times New Roman"/>
          <w:b/>
          <w:bCs/>
          <w:color w:val="1E2120"/>
          <w:sz w:val="24"/>
          <w:szCs w:val="24"/>
          <w:lang w:eastAsia="ru-RU"/>
        </w:rPr>
        <w:t>2.4.</w:t>
      </w:r>
      <w:r w:rsidRPr="003D14E3">
        <w:rPr>
          <w:rFonts w:eastAsia="Times New Roman" w:cs="Times New Roman"/>
          <w:color w:val="1E2120"/>
          <w:sz w:val="24"/>
          <w:szCs w:val="24"/>
          <w:lang w:eastAsia="ru-RU"/>
        </w:rPr>
        <w:t> </w:t>
      </w:r>
      <w:r w:rsidRPr="003D14E3">
        <w:rPr>
          <w:rFonts w:eastAsia="Times New Roman" w:cs="Times New Roman"/>
          <w:color w:val="1E2120"/>
          <w:sz w:val="24"/>
          <w:szCs w:val="24"/>
          <w:u w:val="single"/>
          <w:bdr w:val="none" w:sz="0" w:space="0" w:color="auto" w:frame="1"/>
          <w:lang w:eastAsia="ru-RU"/>
        </w:rPr>
        <w:t>Убедиться в безопасности рабочих мест:</w:t>
      </w:r>
    </w:p>
    <w:p w14:paraId="0710269D" w14:textId="77777777" w:rsidR="003D14E3" w:rsidRDefault="00917A11" w:rsidP="00B45A23">
      <w:pPr>
        <w:pStyle w:val="a8"/>
        <w:numPr>
          <w:ilvl w:val="0"/>
          <w:numId w:val="5"/>
        </w:numPr>
        <w:shd w:val="clear" w:color="auto" w:fill="FFFFFF"/>
        <w:spacing w:after="0"/>
        <w:ind w:left="945"/>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проверить мебель на предмет ее устойчивости и исправности;</w:t>
      </w:r>
    </w:p>
    <w:p w14:paraId="30967B98" w14:textId="77777777" w:rsidR="003D14E3" w:rsidRDefault="00917A11" w:rsidP="00B45A23">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оценить покрытие столов и стульев, которое не должно иметь дефектов и повреждений;</w:t>
      </w:r>
    </w:p>
    <w:p w14:paraId="6EBCC806" w14:textId="77777777" w:rsidR="003D14E3" w:rsidRDefault="00917A11" w:rsidP="00B45A23">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проверить плотность подведения кабелей питания к ЭСО и оргтехнике, не допускать переплетения кабелей питания;</w:t>
      </w:r>
    </w:p>
    <w:p w14:paraId="49C676B6" w14:textId="72B6ED5C" w:rsidR="00917A11" w:rsidRPr="003D14E3" w:rsidRDefault="00917A11" w:rsidP="00B45A23">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убедиться в отсутствии посторонних предметов на электронных средствах обучения.</w:t>
      </w:r>
    </w:p>
    <w:p w14:paraId="4AEFB034" w14:textId="77777777" w:rsidR="003D14E3" w:rsidRDefault="00917A11" w:rsidP="00B45A23">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3D14E3">
        <w:rPr>
          <w:rFonts w:eastAsia="Times New Roman" w:cs="Times New Roman"/>
          <w:b/>
          <w:bCs/>
          <w:color w:val="1E2120"/>
          <w:sz w:val="24"/>
          <w:szCs w:val="24"/>
          <w:lang w:eastAsia="ru-RU"/>
        </w:rPr>
        <w:t>2.5.</w:t>
      </w:r>
      <w:r w:rsidRPr="003D14E3">
        <w:rPr>
          <w:rFonts w:eastAsia="Times New Roman" w:cs="Times New Roman"/>
          <w:color w:val="1E2120"/>
          <w:sz w:val="24"/>
          <w:szCs w:val="24"/>
          <w:lang w:eastAsia="ru-RU"/>
        </w:rPr>
        <w:t> </w:t>
      </w:r>
      <w:r w:rsidRPr="003D14E3">
        <w:rPr>
          <w:rFonts w:eastAsia="Times New Roman" w:cs="Times New Roman"/>
          <w:color w:val="1E2120"/>
          <w:sz w:val="24"/>
          <w:szCs w:val="24"/>
          <w:u w:val="single"/>
          <w:bdr w:val="none" w:sz="0" w:space="0" w:color="auto" w:frame="1"/>
          <w:lang w:eastAsia="ru-RU"/>
        </w:rPr>
        <w:t>Расстановка мебели в кабинете начальных классов должна соответствовать нормам и требованиям СанПиН 1.2.3685-21:</w:t>
      </w:r>
    </w:p>
    <w:p w14:paraId="19D96435" w14:textId="77777777" w:rsidR="003D14E3" w:rsidRDefault="00917A11" w:rsidP="00B45A23">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расстояние между столами и стенами (</w:t>
      </w:r>
      <w:proofErr w:type="spellStart"/>
      <w:r w:rsidRPr="003D14E3">
        <w:rPr>
          <w:rFonts w:eastAsia="Times New Roman" w:cs="Times New Roman"/>
          <w:color w:val="1E2120"/>
          <w:sz w:val="24"/>
          <w:szCs w:val="24"/>
          <w:lang w:eastAsia="ru-RU"/>
        </w:rPr>
        <w:t>светонесущей</w:t>
      </w:r>
      <w:proofErr w:type="spellEnd"/>
      <w:r w:rsidRPr="003D14E3">
        <w:rPr>
          <w:rFonts w:eastAsia="Times New Roman" w:cs="Times New Roman"/>
          <w:color w:val="1E2120"/>
          <w:sz w:val="24"/>
          <w:szCs w:val="24"/>
          <w:lang w:eastAsia="ru-RU"/>
        </w:rPr>
        <w:t xml:space="preserve"> и противоположной </w:t>
      </w:r>
      <w:proofErr w:type="spellStart"/>
      <w:r w:rsidRPr="003D14E3">
        <w:rPr>
          <w:rFonts w:eastAsia="Times New Roman" w:cs="Times New Roman"/>
          <w:color w:val="1E2120"/>
          <w:sz w:val="24"/>
          <w:szCs w:val="24"/>
          <w:lang w:eastAsia="ru-RU"/>
        </w:rPr>
        <w:t>светонесущей</w:t>
      </w:r>
      <w:proofErr w:type="spellEnd"/>
      <w:r w:rsidRPr="003D14E3">
        <w:rPr>
          <w:rFonts w:eastAsia="Times New Roman" w:cs="Times New Roman"/>
          <w:color w:val="1E2120"/>
          <w:sz w:val="24"/>
          <w:szCs w:val="24"/>
          <w:lang w:eastAsia="ru-RU"/>
        </w:rPr>
        <w:t>) – не менее 50 см;</w:t>
      </w:r>
    </w:p>
    <w:p w14:paraId="6067F5E3" w14:textId="77777777" w:rsidR="003D14E3" w:rsidRDefault="00917A11" w:rsidP="00B45A23">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расстояние между рядами столов – не менее 50 см;</w:t>
      </w:r>
    </w:p>
    <w:p w14:paraId="747C16D8" w14:textId="77777777" w:rsidR="003D14E3" w:rsidRDefault="00917A11" w:rsidP="00B45A23">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расстояние от учебной доски до первого ряда столов – не менее 240 см;</w:t>
      </w:r>
    </w:p>
    <w:p w14:paraId="10BF355B" w14:textId="77777777" w:rsidR="003D14E3" w:rsidRDefault="00917A11" w:rsidP="00B45A23">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наибольшая удаленность от учебной доски до последнего ряда столов - не более 860 см;</w:t>
      </w:r>
    </w:p>
    <w:p w14:paraId="44E1F04D" w14:textId="77777777" w:rsidR="003D14E3" w:rsidRDefault="00917A11" w:rsidP="00B45A23">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угол видимости учебной доски - не менее 45°;</w:t>
      </w:r>
    </w:p>
    <w:p w14:paraId="3BB763CC" w14:textId="34FC0F41" w:rsidR="00917A11" w:rsidRPr="003D14E3" w:rsidRDefault="00917A11" w:rsidP="00B45A23">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3D14E3">
        <w:rPr>
          <w:rFonts w:eastAsia="Times New Roman" w:cs="Times New Roman"/>
          <w:color w:val="1E2120"/>
          <w:sz w:val="24"/>
          <w:szCs w:val="24"/>
          <w:lang w:eastAsia="ru-RU"/>
        </w:rPr>
        <w:t>высота нижнего края учебной доски над полом – не менее 70-90 м.</w:t>
      </w:r>
    </w:p>
    <w:p w14:paraId="057C5AB6" w14:textId="77777777" w:rsidR="00917A11" w:rsidRP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2.6.</w:t>
      </w:r>
      <w:r w:rsidRPr="003D14E3">
        <w:rPr>
          <w:rFonts w:eastAsia="Times New Roman" w:cs="Times New Roman"/>
          <w:color w:val="1E2120"/>
          <w:sz w:val="24"/>
          <w:szCs w:val="24"/>
          <w:lang w:eastAsia="ru-RU"/>
        </w:rPr>
        <w:t xml:space="preserve"> В отсутствии обучающихся произвести проветривание кабинета начальных классов в соответствии с показателями продолжительности по СанПиН 1.2.3685-21, а именно:</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913"/>
        <w:gridCol w:w="2860"/>
        <w:gridCol w:w="3108"/>
      </w:tblGrid>
      <w:tr w:rsidR="00917A11" w:rsidRPr="003D14E3" w14:paraId="26678C0B" w14:textId="77777777" w:rsidTr="00917A11">
        <w:tc>
          <w:tcPr>
            <w:tcW w:w="0" w:type="auto"/>
            <w:vMerge w:val="restar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0EB0A42E" w14:textId="77777777" w:rsidR="00917A11" w:rsidRPr="003D14E3" w:rsidRDefault="00917A11" w:rsidP="00B45A23">
            <w:pPr>
              <w:spacing w:after="0" w:line="264" w:lineRule="atLeast"/>
              <w:jc w:val="center"/>
              <w:rPr>
                <w:rFonts w:eastAsia="Times New Roman" w:cs="Times New Roman"/>
                <w:b/>
                <w:bCs/>
                <w:color w:val="333333"/>
                <w:sz w:val="22"/>
                <w:lang w:eastAsia="ru-RU"/>
              </w:rPr>
            </w:pPr>
            <w:r w:rsidRPr="003D14E3">
              <w:rPr>
                <w:rFonts w:eastAsia="Times New Roman" w:cs="Times New Roman"/>
                <w:b/>
                <w:bCs/>
                <w:color w:val="333333"/>
                <w:sz w:val="22"/>
                <w:lang w:eastAsia="ru-RU"/>
              </w:rPr>
              <w:t>Температура наружного</w:t>
            </w:r>
            <w:r w:rsidRPr="003D14E3">
              <w:rPr>
                <w:rFonts w:eastAsia="Times New Roman" w:cs="Times New Roman"/>
                <w:b/>
                <w:bCs/>
                <w:color w:val="333333"/>
                <w:sz w:val="22"/>
                <w:lang w:eastAsia="ru-RU"/>
              </w:rPr>
              <w:br/>
              <w:t>воздуха, °С</w:t>
            </w:r>
          </w:p>
        </w:tc>
        <w:tc>
          <w:tcPr>
            <w:tcW w:w="0" w:type="auto"/>
            <w:gridSpan w:val="2"/>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99724B2" w14:textId="77777777" w:rsidR="00917A11" w:rsidRPr="003D14E3" w:rsidRDefault="00917A11" w:rsidP="00B45A23">
            <w:pPr>
              <w:spacing w:after="0" w:line="264" w:lineRule="atLeast"/>
              <w:jc w:val="center"/>
              <w:rPr>
                <w:rFonts w:eastAsia="Times New Roman" w:cs="Times New Roman"/>
                <w:b/>
                <w:bCs/>
                <w:color w:val="333333"/>
                <w:sz w:val="22"/>
                <w:lang w:eastAsia="ru-RU"/>
              </w:rPr>
            </w:pPr>
            <w:r w:rsidRPr="003D14E3">
              <w:rPr>
                <w:rFonts w:eastAsia="Times New Roman" w:cs="Times New Roman"/>
                <w:b/>
                <w:bCs/>
                <w:color w:val="333333"/>
                <w:sz w:val="22"/>
                <w:lang w:eastAsia="ru-RU"/>
              </w:rPr>
              <w:t>Длительность проветривания помещений, мин.</w:t>
            </w:r>
          </w:p>
        </w:tc>
      </w:tr>
      <w:tr w:rsidR="00917A11" w:rsidRPr="003D14E3" w14:paraId="5370FACC" w14:textId="77777777" w:rsidTr="00917A11">
        <w:tc>
          <w:tcPr>
            <w:tcW w:w="0" w:type="auto"/>
            <w:vMerge/>
            <w:tcBorders>
              <w:top w:val="nil"/>
              <w:left w:val="nil"/>
              <w:bottom w:val="nil"/>
              <w:right w:val="single" w:sz="6" w:space="0" w:color="C8C7C7"/>
            </w:tcBorders>
            <w:shd w:val="clear" w:color="auto" w:fill="ECECEC"/>
            <w:vAlign w:val="center"/>
            <w:hideMark/>
          </w:tcPr>
          <w:p w14:paraId="6D74517E" w14:textId="77777777" w:rsidR="00917A11" w:rsidRPr="003D14E3" w:rsidRDefault="00917A11" w:rsidP="00B45A23">
            <w:pPr>
              <w:spacing w:after="0" w:line="288" w:lineRule="atLeast"/>
              <w:rPr>
                <w:rFonts w:eastAsia="Times New Roman" w:cs="Times New Roman"/>
                <w:b/>
                <w:bCs/>
                <w:color w:val="333333"/>
                <w:sz w:val="22"/>
                <w:lang w:eastAsia="ru-RU"/>
              </w:rPr>
            </w:pP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2674443" w14:textId="77777777" w:rsidR="00917A11" w:rsidRPr="003D14E3" w:rsidRDefault="00917A11" w:rsidP="00B45A23">
            <w:pPr>
              <w:spacing w:after="0" w:line="264" w:lineRule="atLeast"/>
              <w:jc w:val="center"/>
              <w:rPr>
                <w:rFonts w:eastAsia="Times New Roman" w:cs="Times New Roman"/>
                <w:b/>
                <w:bCs/>
                <w:color w:val="333333"/>
                <w:sz w:val="22"/>
                <w:lang w:eastAsia="ru-RU"/>
              </w:rPr>
            </w:pPr>
            <w:r w:rsidRPr="003D14E3">
              <w:rPr>
                <w:rFonts w:eastAsia="Times New Roman" w:cs="Times New Roman"/>
                <w:b/>
                <w:bCs/>
                <w:color w:val="333333"/>
                <w:sz w:val="22"/>
                <w:lang w:eastAsia="ru-RU"/>
              </w:rPr>
              <w:t>Учебные кабинеты</w:t>
            </w:r>
            <w:r w:rsidRPr="003D14E3">
              <w:rPr>
                <w:rFonts w:eastAsia="Times New Roman" w:cs="Times New Roman"/>
                <w:b/>
                <w:bCs/>
                <w:color w:val="333333"/>
                <w:sz w:val="22"/>
                <w:lang w:eastAsia="ru-RU"/>
              </w:rPr>
              <w:br/>
              <w:t>в малые перемены, мин</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6EB290FC" w14:textId="77777777" w:rsidR="00917A11" w:rsidRPr="003D14E3" w:rsidRDefault="00917A11" w:rsidP="00B45A23">
            <w:pPr>
              <w:spacing w:after="0" w:line="264" w:lineRule="atLeast"/>
              <w:jc w:val="center"/>
              <w:rPr>
                <w:rFonts w:eastAsia="Times New Roman" w:cs="Times New Roman"/>
                <w:b/>
                <w:bCs/>
                <w:color w:val="333333"/>
                <w:sz w:val="22"/>
                <w:lang w:eastAsia="ru-RU"/>
              </w:rPr>
            </w:pPr>
            <w:r w:rsidRPr="003D14E3">
              <w:rPr>
                <w:rFonts w:eastAsia="Times New Roman" w:cs="Times New Roman"/>
                <w:b/>
                <w:bCs/>
                <w:color w:val="333333"/>
                <w:sz w:val="22"/>
                <w:lang w:eastAsia="ru-RU"/>
              </w:rPr>
              <w:t>Учебные кабинеты</w:t>
            </w:r>
            <w:r w:rsidRPr="003D14E3">
              <w:rPr>
                <w:rFonts w:eastAsia="Times New Roman" w:cs="Times New Roman"/>
                <w:b/>
                <w:bCs/>
                <w:color w:val="333333"/>
                <w:sz w:val="22"/>
                <w:lang w:eastAsia="ru-RU"/>
              </w:rPr>
              <w:br/>
              <w:t>в большие перемены, мин</w:t>
            </w:r>
          </w:p>
        </w:tc>
      </w:tr>
      <w:tr w:rsidR="00917A11" w:rsidRPr="003D14E3" w14:paraId="7DF828F9" w14:textId="77777777" w:rsidTr="00917A11">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05249A3"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от +10 до +6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FDFD0C6"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4-10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8591E9D"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25-35</w:t>
            </w:r>
          </w:p>
        </w:tc>
      </w:tr>
      <w:tr w:rsidR="00917A11" w:rsidRPr="003D14E3" w14:paraId="42210962" w14:textId="77777777" w:rsidTr="00917A11">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448E4A6"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от +5 до 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B788872"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3-7</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A177CF2"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20-30</w:t>
            </w:r>
          </w:p>
        </w:tc>
      </w:tr>
      <w:tr w:rsidR="00917A11" w:rsidRPr="003D14E3" w14:paraId="76689CDB" w14:textId="77777777" w:rsidTr="00917A11">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871DAA8"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от 0 до -5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2DE21A5"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EBD7CC6"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15-25</w:t>
            </w:r>
          </w:p>
        </w:tc>
      </w:tr>
      <w:tr w:rsidR="00917A11" w:rsidRPr="003D14E3" w14:paraId="3808D03C" w14:textId="77777777" w:rsidTr="00917A11">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656712D"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от -5 до -10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D408950"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1-3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FE0A439"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10-15</w:t>
            </w:r>
          </w:p>
        </w:tc>
      </w:tr>
      <w:tr w:rsidR="00917A11" w:rsidRPr="003D14E3" w14:paraId="0522F07B" w14:textId="77777777" w:rsidTr="00917A11">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5296A1C"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ниже -10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0D8859E"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1-1,5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D8AE93E"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5-10</w:t>
            </w:r>
          </w:p>
        </w:tc>
      </w:tr>
    </w:tbl>
    <w:p w14:paraId="7082B464" w14:textId="77777777" w:rsid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2.7.</w:t>
      </w:r>
      <w:r w:rsidRPr="003D14E3">
        <w:rPr>
          <w:rFonts w:eastAsia="Times New Roman" w:cs="Times New Roman"/>
          <w:color w:val="1E2120"/>
          <w:sz w:val="24"/>
          <w:szCs w:val="24"/>
          <w:lang w:eastAsia="ru-RU"/>
        </w:rPr>
        <w:t xml:space="preserve"> Температура воздуха в кабинете начальных классов должна соответствовать требуемым санитарным нормам 18-24°С, в теплый период года не более 28°С.</w:t>
      </w:r>
    </w:p>
    <w:p w14:paraId="73C89AF3" w14:textId="77777777" w:rsid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2.8.</w:t>
      </w:r>
      <w:r w:rsidRPr="003D14E3">
        <w:rPr>
          <w:rFonts w:eastAsia="Times New Roman" w:cs="Times New Roman"/>
          <w:color w:val="1E2120"/>
          <w:sz w:val="24"/>
          <w:szCs w:val="24"/>
          <w:lang w:eastAsia="ru-RU"/>
        </w:rPr>
        <w:t xml:space="preserve"> Минимальная диагональ используемых в кабинете планшетов должна составлять не менее 26,6 см (10,5 дюймов). Использование планшетов предполагает их размещения на столе под углом наклона 30°.</w:t>
      </w:r>
    </w:p>
    <w:p w14:paraId="48633C8A" w14:textId="77777777" w:rsid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2.9.</w:t>
      </w:r>
      <w:r w:rsidRPr="003D14E3">
        <w:rPr>
          <w:rFonts w:eastAsia="Times New Roman" w:cs="Times New Roman"/>
          <w:color w:val="1E2120"/>
          <w:sz w:val="24"/>
          <w:szCs w:val="24"/>
          <w:lang w:eastAsia="ru-RU"/>
        </w:rPr>
        <w:t xml:space="preserve"> Размер и размещение интерактивной доски (интерактивной панели) в кабинете начальных классов должны обеспечивать обучающимся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w:t>
      </w:r>
      <w:r w:rsidRPr="003D14E3">
        <w:rPr>
          <w:rFonts w:eastAsia="Times New Roman" w:cs="Times New Roman"/>
          <w:color w:val="1E2120"/>
          <w:sz w:val="24"/>
          <w:szCs w:val="24"/>
          <w:lang w:eastAsia="ru-RU"/>
        </w:rPr>
        <w:lastRenderedPageBreak/>
        <w:t>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p>
    <w:p w14:paraId="211B37F5" w14:textId="77777777" w:rsid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2.10.</w:t>
      </w:r>
      <w:r w:rsidRPr="003D14E3">
        <w:rPr>
          <w:rFonts w:eastAsia="Times New Roman" w:cs="Times New Roman"/>
          <w:color w:val="1E2120"/>
          <w:sz w:val="24"/>
          <w:szCs w:val="24"/>
          <w:lang w:eastAsia="ru-RU"/>
        </w:rPr>
        <w:t xml:space="preserve"> Расстояние от ближайшего места просмотра до экрана телевизионной аппаратуры должно быть не менее 2 метров.</w:t>
      </w:r>
    </w:p>
    <w:p w14:paraId="28704307" w14:textId="4D0DAFB9" w:rsidR="00917A11" w:rsidRP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2.11.</w:t>
      </w:r>
      <w:r w:rsidRPr="003D14E3">
        <w:rPr>
          <w:rFonts w:eastAsia="Times New Roman" w:cs="Times New Roman"/>
          <w:color w:val="1E2120"/>
          <w:sz w:val="24"/>
          <w:szCs w:val="24"/>
          <w:lang w:eastAsia="ru-RU"/>
        </w:rPr>
        <w:t xml:space="preserve"> Приступать к образовательной деятельности в кабинете начальных классов разрешается 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14:paraId="75C81AB0" w14:textId="77777777" w:rsidR="00917A11" w:rsidRPr="003D14E3" w:rsidRDefault="00917A11" w:rsidP="00B45A23">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3D14E3">
        <w:rPr>
          <w:rFonts w:eastAsia="Times New Roman" w:cs="Times New Roman"/>
          <w:b/>
          <w:bCs/>
          <w:color w:val="1E2120"/>
          <w:sz w:val="24"/>
          <w:szCs w:val="24"/>
          <w:lang w:eastAsia="ru-RU"/>
        </w:rPr>
        <w:t>3. Требования охраны труда во время работы в кабинете начальных классов</w:t>
      </w:r>
    </w:p>
    <w:p w14:paraId="31913A4C" w14:textId="77777777" w:rsid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3.1.</w:t>
      </w:r>
      <w:r w:rsidRPr="003D14E3">
        <w:rPr>
          <w:rFonts w:eastAsia="Times New Roman" w:cs="Times New Roman"/>
          <w:color w:val="1E2120"/>
          <w:sz w:val="24"/>
          <w:szCs w:val="24"/>
          <w:lang w:eastAsia="ru-RU"/>
        </w:rPr>
        <w:t xml:space="preserve"> Во время осуществления образовательной деятельности необходимо соблюдать порядок в кабинете начальных классов, не загромождать рабочие места, а также выход из кабинета и подходы к первичным средствам пожаротушения.</w:t>
      </w:r>
    </w:p>
    <w:p w14:paraId="21454E3A" w14:textId="77777777" w:rsid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3.2.</w:t>
      </w:r>
      <w:r w:rsidRPr="003D14E3">
        <w:rPr>
          <w:rFonts w:eastAsia="Times New Roman" w:cs="Times New Roman"/>
          <w:color w:val="1E2120"/>
          <w:sz w:val="24"/>
          <w:szCs w:val="24"/>
          <w:lang w:eastAsia="ru-RU"/>
        </w:rPr>
        <w:t xml:space="preserve"> Детей рассаживать с учетом наличия заболеваний органов дыхания, слуха и зрения. Обучающимся со значительным снижением слуха рабочие места отводятся за первыми и вторыми столами. Обучающимся с пониженной остротой зрения места отводятся ближе к окну за первыми столами. Обучающимся 1-4 классов с ревматическими заболеваниями, склонными к частым ангинам и острым воспалениям верхних дыхательных путей, рабочие места отводятся дальше от окон. Не менее двух раз в год обучающихся, сидящих в крайних первом и третьем рядах, меняют местами с целью предупреждения нарушения осанки и искривления позвоночника. При расположении </w:t>
      </w:r>
      <w:proofErr w:type="gramStart"/>
      <w:r w:rsidRPr="003D14E3">
        <w:rPr>
          <w:rFonts w:eastAsia="Times New Roman" w:cs="Times New Roman"/>
          <w:color w:val="1E2120"/>
          <w:sz w:val="24"/>
          <w:szCs w:val="24"/>
          <w:lang w:eastAsia="ru-RU"/>
        </w:rPr>
        <w:t>столов</w:t>
      </w:r>
      <w:proofErr w:type="gramEnd"/>
      <w:r w:rsidRPr="003D14E3">
        <w:rPr>
          <w:rFonts w:eastAsia="Times New Roman" w:cs="Times New Roman"/>
          <w:color w:val="1E2120"/>
          <w:sz w:val="24"/>
          <w:szCs w:val="24"/>
          <w:lang w:eastAsia="ru-RU"/>
        </w:rPr>
        <w:t xml:space="preserve">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w:t>
      </w:r>
    </w:p>
    <w:p w14:paraId="18B4C627" w14:textId="7312549F" w:rsidR="00917A11" w:rsidRP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3D14E3">
        <w:rPr>
          <w:rFonts w:eastAsia="Times New Roman" w:cs="Times New Roman"/>
          <w:b/>
          <w:bCs/>
          <w:color w:val="1E2120"/>
          <w:sz w:val="24"/>
          <w:szCs w:val="24"/>
          <w:lang w:eastAsia="ru-RU"/>
        </w:rPr>
        <w:t>3.3.</w:t>
      </w:r>
      <w:r w:rsidRPr="003D14E3">
        <w:rPr>
          <w:rFonts w:eastAsia="Times New Roman" w:cs="Times New Roman"/>
          <w:color w:val="1E2120"/>
          <w:sz w:val="24"/>
          <w:szCs w:val="24"/>
          <w:lang w:eastAsia="ru-RU"/>
        </w:rPr>
        <w:t xml:space="preserve"> Посадку обучающихся 1-4 классов производить за столы, соответствующие их росту:</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898"/>
        <w:gridCol w:w="921"/>
        <w:gridCol w:w="1563"/>
        <w:gridCol w:w="1580"/>
        <w:gridCol w:w="1919"/>
      </w:tblGrid>
      <w:tr w:rsidR="00917A11" w:rsidRPr="003D14E3" w14:paraId="385AF7F5" w14:textId="77777777" w:rsidTr="00917A11">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6A229584" w14:textId="77777777" w:rsidR="00917A11" w:rsidRPr="003D14E3" w:rsidRDefault="00917A11" w:rsidP="00B45A23">
            <w:pPr>
              <w:spacing w:after="0" w:line="264" w:lineRule="atLeast"/>
              <w:jc w:val="center"/>
              <w:rPr>
                <w:rFonts w:eastAsia="Times New Roman" w:cs="Times New Roman"/>
                <w:b/>
                <w:bCs/>
                <w:color w:val="333333"/>
                <w:sz w:val="22"/>
                <w:lang w:eastAsia="ru-RU"/>
              </w:rPr>
            </w:pPr>
            <w:r w:rsidRPr="003D14E3">
              <w:rPr>
                <w:rFonts w:eastAsia="Times New Roman" w:cs="Times New Roman"/>
                <w:b/>
                <w:bCs/>
                <w:color w:val="333333"/>
                <w:sz w:val="22"/>
                <w:lang w:eastAsia="ru-RU"/>
              </w:rPr>
              <w:t>Вид мебели</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BCED081" w14:textId="77777777" w:rsidR="00917A11" w:rsidRPr="003D14E3" w:rsidRDefault="00917A11" w:rsidP="00B45A23">
            <w:pPr>
              <w:spacing w:after="0" w:line="264" w:lineRule="atLeast"/>
              <w:jc w:val="center"/>
              <w:rPr>
                <w:rFonts w:eastAsia="Times New Roman" w:cs="Times New Roman"/>
                <w:b/>
                <w:bCs/>
                <w:color w:val="333333"/>
                <w:sz w:val="22"/>
                <w:lang w:eastAsia="ru-RU"/>
              </w:rPr>
            </w:pPr>
            <w:r w:rsidRPr="003D14E3">
              <w:rPr>
                <w:rFonts w:eastAsia="Times New Roman" w:cs="Times New Roman"/>
                <w:b/>
                <w:bCs/>
                <w:color w:val="333333"/>
                <w:sz w:val="22"/>
                <w:lang w:eastAsia="ru-RU"/>
              </w:rPr>
              <w:t>Номер</w:t>
            </w:r>
            <w:r w:rsidRPr="003D14E3">
              <w:rPr>
                <w:rFonts w:eastAsia="Times New Roman" w:cs="Times New Roman"/>
                <w:b/>
                <w:bCs/>
                <w:color w:val="333333"/>
                <w:sz w:val="22"/>
                <w:lang w:eastAsia="ru-RU"/>
              </w:rPr>
              <w:br/>
              <w:t>мебели</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821BFC0" w14:textId="77777777" w:rsidR="00917A11" w:rsidRPr="003D14E3" w:rsidRDefault="00917A11" w:rsidP="00B45A23">
            <w:pPr>
              <w:spacing w:after="0" w:line="264" w:lineRule="atLeast"/>
              <w:jc w:val="center"/>
              <w:rPr>
                <w:rFonts w:eastAsia="Times New Roman" w:cs="Times New Roman"/>
                <w:b/>
                <w:bCs/>
                <w:color w:val="333333"/>
                <w:sz w:val="22"/>
                <w:lang w:eastAsia="ru-RU"/>
              </w:rPr>
            </w:pPr>
            <w:r w:rsidRPr="003D14E3">
              <w:rPr>
                <w:rFonts w:eastAsia="Times New Roman" w:cs="Times New Roman"/>
                <w:b/>
                <w:bCs/>
                <w:color w:val="333333"/>
                <w:sz w:val="22"/>
                <w:lang w:eastAsia="ru-RU"/>
              </w:rPr>
              <w:t>Маркировка</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1C60F41" w14:textId="77777777" w:rsidR="00917A11" w:rsidRPr="003D14E3" w:rsidRDefault="00917A11" w:rsidP="00B45A23">
            <w:pPr>
              <w:spacing w:after="0" w:line="264" w:lineRule="atLeast"/>
              <w:jc w:val="center"/>
              <w:rPr>
                <w:rFonts w:eastAsia="Times New Roman" w:cs="Times New Roman"/>
                <w:b/>
                <w:bCs/>
                <w:color w:val="333333"/>
                <w:sz w:val="22"/>
                <w:lang w:eastAsia="ru-RU"/>
              </w:rPr>
            </w:pPr>
            <w:r w:rsidRPr="003D14E3">
              <w:rPr>
                <w:rFonts w:eastAsia="Times New Roman" w:cs="Times New Roman"/>
                <w:b/>
                <w:bCs/>
                <w:color w:val="333333"/>
                <w:sz w:val="22"/>
                <w:lang w:eastAsia="ru-RU"/>
              </w:rPr>
              <w:t>Рост ребенка</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643F6AC" w14:textId="77777777" w:rsidR="00917A11" w:rsidRPr="003D14E3" w:rsidRDefault="00917A11" w:rsidP="00B45A23">
            <w:pPr>
              <w:spacing w:after="0" w:line="264" w:lineRule="atLeast"/>
              <w:jc w:val="center"/>
              <w:rPr>
                <w:rFonts w:eastAsia="Times New Roman" w:cs="Times New Roman"/>
                <w:b/>
                <w:bCs/>
                <w:color w:val="333333"/>
                <w:sz w:val="22"/>
                <w:lang w:eastAsia="ru-RU"/>
              </w:rPr>
            </w:pPr>
            <w:r w:rsidRPr="003D14E3">
              <w:rPr>
                <w:rFonts w:eastAsia="Times New Roman" w:cs="Times New Roman"/>
                <w:b/>
                <w:bCs/>
                <w:color w:val="333333"/>
                <w:sz w:val="22"/>
                <w:lang w:eastAsia="ru-RU"/>
              </w:rPr>
              <w:t>Высота рабочей</w:t>
            </w:r>
            <w:r w:rsidRPr="003D14E3">
              <w:rPr>
                <w:rFonts w:eastAsia="Times New Roman" w:cs="Times New Roman"/>
                <w:b/>
                <w:bCs/>
                <w:color w:val="333333"/>
                <w:sz w:val="22"/>
                <w:lang w:eastAsia="ru-RU"/>
              </w:rPr>
              <w:br/>
              <w:t>плоскости</w:t>
            </w:r>
          </w:p>
        </w:tc>
      </w:tr>
      <w:tr w:rsidR="00917A11" w:rsidRPr="003D14E3" w14:paraId="029A40F8" w14:textId="77777777" w:rsidTr="00917A11">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4E732D2"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Столы - высота до крышки</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4955A57"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0B769FC"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Оранжевый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769D318"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1000-1150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1D424F2"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460 мм</w:t>
            </w:r>
          </w:p>
        </w:tc>
      </w:tr>
      <w:tr w:rsidR="00917A11" w:rsidRPr="003D14E3" w14:paraId="6BD891E6" w14:textId="77777777" w:rsidTr="00917A11">
        <w:tc>
          <w:tcPr>
            <w:tcW w:w="0" w:type="auto"/>
            <w:vMerge/>
            <w:tcBorders>
              <w:top w:val="nil"/>
              <w:left w:val="nil"/>
              <w:bottom w:val="single" w:sz="6" w:space="0" w:color="C8C7C7"/>
              <w:right w:val="single" w:sz="6" w:space="0" w:color="C8C7C7"/>
            </w:tcBorders>
            <w:shd w:val="clear" w:color="auto" w:fill="ECECEC"/>
            <w:vAlign w:val="center"/>
            <w:hideMark/>
          </w:tcPr>
          <w:p w14:paraId="72BB1087" w14:textId="77777777" w:rsidR="00917A11" w:rsidRPr="003D14E3" w:rsidRDefault="00917A11" w:rsidP="00B45A23">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D761238"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5A5AC9D"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Фиолетовый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FDBB457"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1150-1300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AA23503"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520 мм</w:t>
            </w:r>
          </w:p>
        </w:tc>
      </w:tr>
      <w:tr w:rsidR="00917A11" w:rsidRPr="003D14E3" w14:paraId="112EF3FE" w14:textId="77777777" w:rsidTr="00917A11">
        <w:tc>
          <w:tcPr>
            <w:tcW w:w="0" w:type="auto"/>
            <w:vMerge/>
            <w:tcBorders>
              <w:top w:val="nil"/>
              <w:left w:val="nil"/>
              <w:bottom w:val="single" w:sz="6" w:space="0" w:color="C8C7C7"/>
              <w:right w:val="single" w:sz="6" w:space="0" w:color="C8C7C7"/>
            </w:tcBorders>
            <w:shd w:val="clear" w:color="auto" w:fill="ECECEC"/>
            <w:vAlign w:val="center"/>
            <w:hideMark/>
          </w:tcPr>
          <w:p w14:paraId="6E620E47" w14:textId="77777777" w:rsidR="00917A11" w:rsidRPr="003D14E3" w:rsidRDefault="00917A11" w:rsidP="00B45A23">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2CA9F05"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2436BF0"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Желтый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F90D053"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1300-1450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194B6A1"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580 мм</w:t>
            </w:r>
          </w:p>
        </w:tc>
      </w:tr>
      <w:tr w:rsidR="00917A11" w:rsidRPr="003D14E3" w14:paraId="70CB076D" w14:textId="77777777" w:rsidTr="00917A11">
        <w:tc>
          <w:tcPr>
            <w:tcW w:w="0" w:type="auto"/>
            <w:vMerge/>
            <w:tcBorders>
              <w:top w:val="nil"/>
              <w:left w:val="nil"/>
              <w:bottom w:val="single" w:sz="6" w:space="0" w:color="C8C7C7"/>
              <w:right w:val="single" w:sz="6" w:space="0" w:color="C8C7C7"/>
            </w:tcBorders>
            <w:shd w:val="clear" w:color="auto" w:fill="ECECEC"/>
            <w:vAlign w:val="center"/>
            <w:hideMark/>
          </w:tcPr>
          <w:p w14:paraId="5152FEE9" w14:textId="77777777" w:rsidR="00917A11" w:rsidRPr="003D14E3" w:rsidRDefault="00917A11" w:rsidP="00B45A23">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80A0DDA"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4C262E6"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Красный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058F164"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1450-1600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F314905"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640 мм</w:t>
            </w:r>
          </w:p>
        </w:tc>
      </w:tr>
      <w:tr w:rsidR="00917A11" w:rsidRPr="003D14E3" w14:paraId="5745AA8D" w14:textId="77777777" w:rsidTr="00917A11">
        <w:tc>
          <w:tcPr>
            <w:tcW w:w="0" w:type="auto"/>
            <w:vMerge/>
            <w:tcBorders>
              <w:top w:val="nil"/>
              <w:left w:val="nil"/>
              <w:bottom w:val="single" w:sz="6" w:space="0" w:color="C8C7C7"/>
              <w:right w:val="single" w:sz="6" w:space="0" w:color="C8C7C7"/>
            </w:tcBorders>
            <w:shd w:val="clear" w:color="auto" w:fill="ECECEC"/>
            <w:vAlign w:val="center"/>
            <w:hideMark/>
          </w:tcPr>
          <w:p w14:paraId="37E8CCCC" w14:textId="77777777" w:rsidR="00917A11" w:rsidRPr="003D14E3" w:rsidRDefault="00917A11" w:rsidP="00B45A23">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9056CAC"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026F606"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Зеленый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1B9219D"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1600-1750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64B7148"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700 мм</w:t>
            </w:r>
          </w:p>
        </w:tc>
      </w:tr>
      <w:tr w:rsidR="00917A11" w:rsidRPr="003D14E3" w14:paraId="20F2F3DE" w14:textId="77777777" w:rsidTr="00917A11">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6ACC36F"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Стулья – высота сиденья</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CD2357E"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75AF725"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Оранжевый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7C80E26"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1000-1150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0D39B21"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260 мм</w:t>
            </w:r>
          </w:p>
        </w:tc>
      </w:tr>
      <w:tr w:rsidR="00917A11" w:rsidRPr="003D14E3" w14:paraId="475A96A2" w14:textId="77777777" w:rsidTr="00917A11">
        <w:tc>
          <w:tcPr>
            <w:tcW w:w="0" w:type="auto"/>
            <w:vMerge/>
            <w:tcBorders>
              <w:top w:val="nil"/>
              <w:left w:val="nil"/>
              <w:bottom w:val="single" w:sz="6" w:space="0" w:color="C8C7C7"/>
              <w:right w:val="single" w:sz="6" w:space="0" w:color="C8C7C7"/>
            </w:tcBorders>
            <w:shd w:val="clear" w:color="auto" w:fill="ECECEC"/>
            <w:vAlign w:val="center"/>
            <w:hideMark/>
          </w:tcPr>
          <w:p w14:paraId="23824BF0" w14:textId="77777777" w:rsidR="00917A11" w:rsidRPr="003D14E3" w:rsidRDefault="00917A11" w:rsidP="00B45A23">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8A80A2E"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19B784D"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Фиолетовый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46309E7"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1150-1300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67F93EB"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300 мм</w:t>
            </w:r>
          </w:p>
        </w:tc>
      </w:tr>
      <w:tr w:rsidR="00917A11" w:rsidRPr="003D14E3" w14:paraId="5797B481" w14:textId="77777777" w:rsidTr="00917A11">
        <w:tc>
          <w:tcPr>
            <w:tcW w:w="0" w:type="auto"/>
            <w:vMerge/>
            <w:tcBorders>
              <w:top w:val="nil"/>
              <w:left w:val="nil"/>
              <w:bottom w:val="single" w:sz="6" w:space="0" w:color="C8C7C7"/>
              <w:right w:val="single" w:sz="6" w:space="0" w:color="C8C7C7"/>
            </w:tcBorders>
            <w:shd w:val="clear" w:color="auto" w:fill="ECECEC"/>
            <w:vAlign w:val="center"/>
            <w:hideMark/>
          </w:tcPr>
          <w:p w14:paraId="79518CC8" w14:textId="77777777" w:rsidR="00917A11" w:rsidRPr="003D14E3" w:rsidRDefault="00917A11" w:rsidP="00B45A23">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892BCE2"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064F70E"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Желтый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C669C77"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1300-1450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78D6CE8"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340 мм</w:t>
            </w:r>
          </w:p>
        </w:tc>
      </w:tr>
      <w:tr w:rsidR="00917A11" w:rsidRPr="003D14E3" w14:paraId="499CC7C1" w14:textId="77777777" w:rsidTr="00917A11">
        <w:tc>
          <w:tcPr>
            <w:tcW w:w="0" w:type="auto"/>
            <w:vMerge/>
            <w:tcBorders>
              <w:top w:val="nil"/>
              <w:left w:val="nil"/>
              <w:bottom w:val="single" w:sz="6" w:space="0" w:color="C8C7C7"/>
              <w:right w:val="single" w:sz="6" w:space="0" w:color="C8C7C7"/>
            </w:tcBorders>
            <w:shd w:val="clear" w:color="auto" w:fill="ECECEC"/>
            <w:vAlign w:val="center"/>
            <w:hideMark/>
          </w:tcPr>
          <w:p w14:paraId="71F4A9DA" w14:textId="77777777" w:rsidR="00917A11" w:rsidRPr="003D14E3" w:rsidRDefault="00917A11" w:rsidP="00B45A23">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2250D1A"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274707D"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Красный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80C67A3"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1450-1600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EF0DEB7"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380 мм</w:t>
            </w:r>
          </w:p>
        </w:tc>
      </w:tr>
      <w:tr w:rsidR="00917A11" w:rsidRPr="003D14E3" w14:paraId="5B3470E1" w14:textId="77777777" w:rsidTr="00917A11">
        <w:tc>
          <w:tcPr>
            <w:tcW w:w="0" w:type="auto"/>
            <w:vMerge/>
            <w:tcBorders>
              <w:top w:val="nil"/>
              <w:left w:val="nil"/>
              <w:bottom w:val="single" w:sz="6" w:space="0" w:color="C8C7C7"/>
              <w:right w:val="single" w:sz="6" w:space="0" w:color="C8C7C7"/>
            </w:tcBorders>
            <w:shd w:val="clear" w:color="auto" w:fill="ECECEC"/>
            <w:vAlign w:val="center"/>
            <w:hideMark/>
          </w:tcPr>
          <w:p w14:paraId="1EA81693" w14:textId="77777777" w:rsidR="00917A11" w:rsidRPr="003D14E3" w:rsidRDefault="00917A11" w:rsidP="00B45A23">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176C89D"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4FB0641"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Зеленый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D2BAF93"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1600-1750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FFB6A94"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420 мм</w:t>
            </w:r>
          </w:p>
        </w:tc>
      </w:tr>
      <w:tr w:rsidR="00917A11" w:rsidRPr="003D14E3" w14:paraId="1C89B56A" w14:textId="77777777" w:rsidTr="00917A11">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5DB3BA9"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Конторки (высота над</w:t>
            </w:r>
            <w:r w:rsidRPr="003D14E3">
              <w:rPr>
                <w:rFonts w:eastAsia="Times New Roman" w:cs="Times New Roman"/>
                <w:color w:val="000000"/>
                <w:sz w:val="22"/>
                <w:lang w:eastAsia="ru-RU"/>
              </w:rPr>
              <w:br/>
              <w:t>полом переднего края</w:t>
            </w:r>
            <w:r w:rsidRPr="003D14E3">
              <w:rPr>
                <w:rFonts w:eastAsia="Times New Roman" w:cs="Times New Roman"/>
                <w:color w:val="000000"/>
                <w:sz w:val="22"/>
                <w:lang w:eastAsia="ru-RU"/>
              </w:rPr>
              <w:br/>
              <w:t>столешницы)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68C86A7" w14:textId="77777777" w:rsidR="00917A11" w:rsidRPr="003D14E3" w:rsidRDefault="00917A11" w:rsidP="00B45A23">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816A0B8" w14:textId="77777777" w:rsidR="00917A11" w:rsidRPr="003D14E3" w:rsidRDefault="00917A11" w:rsidP="00B45A23">
            <w:pPr>
              <w:spacing w:after="0" w:line="288" w:lineRule="atLeast"/>
              <w:rPr>
                <w:rFonts w:eastAsia="Times New Roman" w:cs="Times New Roman"/>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7206379"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1150-1300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094EE5F"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750 мм</w:t>
            </w:r>
          </w:p>
        </w:tc>
      </w:tr>
      <w:tr w:rsidR="00917A11" w:rsidRPr="003D14E3" w14:paraId="1ADE7496" w14:textId="77777777" w:rsidTr="00917A11">
        <w:tc>
          <w:tcPr>
            <w:tcW w:w="0" w:type="auto"/>
            <w:vMerge/>
            <w:tcBorders>
              <w:top w:val="nil"/>
              <w:left w:val="nil"/>
              <w:bottom w:val="single" w:sz="6" w:space="0" w:color="C8C7C7"/>
              <w:right w:val="single" w:sz="6" w:space="0" w:color="C8C7C7"/>
            </w:tcBorders>
            <w:shd w:val="clear" w:color="auto" w:fill="ECECEC"/>
            <w:vAlign w:val="center"/>
            <w:hideMark/>
          </w:tcPr>
          <w:p w14:paraId="6A016392" w14:textId="77777777" w:rsidR="00917A11" w:rsidRPr="003D14E3" w:rsidRDefault="00917A11" w:rsidP="00B45A23">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255BD7E" w14:textId="77777777" w:rsidR="00917A11" w:rsidRPr="003D14E3" w:rsidRDefault="00917A11" w:rsidP="00B45A23">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E53625D" w14:textId="77777777" w:rsidR="00917A11" w:rsidRPr="003D14E3" w:rsidRDefault="00917A11" w:rsidP="00B45A23">
            <w:pPr>
              <w:spacing w:after="0" w:line="288" w:lineRule="atLeast"/>
              <w:rPr>
                <w:rFonts w:eastAsia="Times New Roman" w:cs="Times New Roman"/>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FF17097"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1300-1450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C790C6D"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850 мм</w:t>
            </w:r>
          </w:p>
        </w:tc>
      </w:tr>
      <w:tr w:rsidR="00917A11" w:rsidRPr="003D14E3" w14:paraId="2A5676D1" w14:textId="77777777" w:rsidTr="00917A11">
        <w:tc>
          <w:tcPr>
            <w:tcW w:w="0" w:type="auto"/>
            <w:vMerge/>
            <w:tcBorders>
              <w:top w:val="nil"/>
              <w:left w:val="nil"/>
              <w:bottom w:val="single" w:sz="6" w:space="0" w:color="C8C7C7"/>
              <w:right w:val="single" w:sz="6" w:space="0" w:color="C8C7C7"/>
            </w:tcBorders>
            <w:shd w:val="clear" w:color="auto" w:fill="ECECEC"/>
            <w:vAlign w:val="center"/>
            <w:hideMark/>
          </w:tcPr>
          <w:p w14:paraId="632B60CD" w14:textId="77777777" w:rsidR="00917A11" w:rsidRPr="003D14E3" w:rsidRDefault="00917A11" w:rsidP="00B45A23">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22D8F2A" w14:textId="77777777" w:rsidR="00917A11" w:rsidRPr="003D14E3" w:rsidRDefault="00917A11" w:rsidP="00B45A23">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8D9E6F1" w14:textId="77777777" w:rsidR="00917A11" w:rsidRPr="003D14E3" w:rsidRDefault="00917A11" w:rsidP="00B45A23">
            <w:pPr>
              <w:spacing w:after="0" w:line="288" w:lineRule="atLeast"/>
              <w:rPr>
                <w:rFonts w:eastAsia="Times New Roman" w:cs="Times New Roman"/>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A7D9D97"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1450-1600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0139561" w14:textId="77777777" w:rsidR="00917A11" w:rsidRPr="003D14E3" w:rsidRDefault="00917A11" w:rsidP="00B45A23">
            <w:pPr>
              <w:spacing w:after="0" w:line="288" w:lineRule="atLeast"/>
              <w:rPr>
                <w:rFonts w:eastAsia="Times New Roman" w:cs="Times New Roman"/>
                <w:color w:val="000000"/>
                <w:sz w:val="22"/>
                <w:lang w:eastAsia="ru-RU"/>
              </w:rPr>
            </w:pPr>
            <w:r w:rsidRPr="003D14E3">
              <w:rPr>
                <w:rFonts w:eastAsia="Times New Roman" w:cs="Times New Roman"/>
                <w:color w:val="000000"/>
                <w:sz w:val="22"/>
                <w:lang w:eastAsia="ru-RU"/>
              </w:rPr>
              <w:t>950 мм</w:t>
            </w:r>
          </w:p>
        </w:tc>
      </w:tr>
    </w:tbl>
    <w:p w14:paraId="4365F7F6"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3.4.</w:t>
      </w:r>
      <w:r w:rsidRPr="003D14E3">
        <w:rPr>
          <w:rFonts w:eastAsia="Times New Roman" w:cs="Times New Roman"/>
          <w:color w:val="1E2120"/>
          <w:sz w:val="24"/>
          <w:szCs w:val="24"/>
          <w:lang w:eastAsia="ru-RU"/>
        </w:rPr>
        <w:t xml:space="preserve">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r w:rsidRPr="003D14E3">
        <w:rPr>
          <w:rFonts w:eastAsia="Times New Roman" w:cs="Times New Roman"/>
          <w:color w:val="1E2120"/>
          <w:sz w:val="24"/>
          <w:szCs w:val="24"/>
          <w:lang w:eastAsia="ru-RU"/>
        </w:rPr>
        <w:br/>
        <w:t>При использовании маркерной доски цвет маркера должен быть контрастного цвета по отношению к цвету доски.</w:t>
      </w:r>
    </w:p>
    <w:p w14:paraId="75EA0A6A"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3.5.</w:t>
      </w:r>
      <w:r w:rsidRPr="003D14E3">
        <w:rPr>
          <w:rFonts w:eastAsia="Times New Roman" w:cs="Times New Roman"/>
          <w:color w:val="1E2120"/>
          <w:sz w:val="24"/>
          <w:szCs w:val="24"/>
          <w:lang w:eastAsia="ru-RU"/>
        </w:rPr>
        <w:t xml:space="preserve">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w:t>
      </w:r>
    </w:p>
    <w:p w14:paraId="4D850567"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3.6.</w:t>
      </w:r>
      <w:r w:rsidRPr="003D14E3">
        <w:rPr>
          <w:rFonts w:eastAsia="Times New Roman" w:cs="Times New Roman"/>
          <w:color w:val="1E2120"/>
          <w:sz w:val="24"/>
          <w:szCs w:val="24"/>
          <w:lang w:eastAsia="ru-RU"/>
        </w:rPr>
        <w:t xml:space="preserve"> Работа с ЭСО должна соответствовать гигиеническим нормативам, использование ЭСО осуществляться при наличии документов об оценке (подтверждении) соответствия Единым </w:t>
      </w:r>
      <w:r w:rsidRPr="003D14E3">
        <w:rPr>
          <w:rFonts w:eastAsia="Times New Roman" w:cs="Times New Roman"/>
          <w:color w:val="1E2120"/>
          <w:sz w:val="24"/>
          <w:szCs w:val="24"/>
          <w:lang w:eastAsia="ru-RU"/>
        </w:rPr>
        <w:lastRenderedPageBreak/>
        <w:t>санитарно-эпидемиологическим и гигиеническим требованиям к продукции (товарам), подлежащей санитарно-эпидемиологическому надзору (контролю).</w:t>
      </w:r>
    </w:p>
    <w:p w14:paraId="3505A5DB"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3.7.</w:t>
      </w:r>
      <w:r w:rsidRPr="003D14E3">
        <w:rPr>
          <w:rFonts w:eastAsia="Times New Roman" w:cs="Times New Roman"/>
          <w:color w:val="1E2120"/>
          <w:sz w:val="24"/>
          <w:szCs w:val="24"/>
          <w:lang w:eastAsia="ru-RU"/>
        </w:rPr>
        <w:t xml:space="preserve"> При использовании ЭСО с демонстрацией обучающих фильмов, программ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начальных классов, где используются ЭСО, должны быть оборудованы </w:t>
      </w:r>
      <w:proofErr w:type="spellStart"/>
      <w:r w:rsidRPr="003D14E3">
        <w:rPr>
          <w:rFonts w:eastAsia="Times New Roman" w:cs="Times New Roman"/>
          <w:color w:val="1E2120"/>
          <w:sz w:val="24"/>
          <w:szCs w:val="24"/>
          <w:lang w:eastAsia="ru-RU"/>
        </w:rPr>
        <w:t>светорегулируемыми</w:t>
      </w:r>
      <w:proofErr w:type="spellEnd"/>
      <w:r w:rsidRPr="003D14E3">
        <w:rPr>
          <w:rFonts w:eastAsia="Times New Roman" w:cs="Times New Roman"/>
          <w:color w:val="1E2120"/>
          <w:sz w:val="24"/>
          <w:szCs w:val="24"/>
          <w:lang w:eastAsia="ru-RU"/>
        </w:rPr>
        <w:t xml:space="preserve"> устройствами.</w:t>
      </w:r>
    </w:p>
    <w:p w14:paraId="2115841C"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3.8.</w:t>
      </w:r>
      <w:r w:rsidRPr="003D14E3">
        <w:rPr>
          <w:rFonts w:eastAsia="Times New Roman" w:cs="Times New Roman"/>
          <w:color w:val="1E2120"/>
          <w:sz w:val="24"/>
          <w:szCs w:val="24"/>
          <w:lang w:eastAsia="ru-RU"/>
        </w:rPr>
        <w:t xml:space="preserve"> При использовании 2-х и более ЭСО суммарное время работы с ними не должно превышать максимума по одному из них.</w:t>
      </w:r>
    </w:p>
    <w:p w14:paraId="66938AF3"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3.9.</w:t>
      </w:r>
      <w:r w:rsidRPr="003D14E3">
        <w:rPr>
          <w:rFonts w:eastAsia="Times New Roman" w:cs="Times New Roman"/>
          <w:color w:val="1E2120"/>
          <w:sz w:val="24"/>
          <w:szCs w:val="24"/>
          <w:lang w:eastAsia="ru-RU"/>
        </w:rPr>
        <w:t xml:space="preserve"> Не допускать одновременное использование обучающимися на занятиях более двух различных ЭСО (интерактивная доска и ноутбук, интерактивная доска и планшет).</w:t>
      </w:r>
    </w:p>
    <w:p w14:paraId="301ABB13"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3.10</w:t>
      </w:r>
      <w:r w:rsidRPr="003D14E3">
        <w:rPr>
          <w:rFonts w:eastAsia="Times New Roman" w:cs="Times New Roman"/>
          <w:color w:val="1E2120"/>
          <w:sz w:val="24"/>
          <w:szCs w:val="24"/>
          <w:lang w:eastAsia="ru-RU"/>
        </w:rPr>
        <w:t>. Непрерывная и суммарная продолжительность использования различных типов ЭСО на занятиях должна соответствовать гигиеническим нормативам.</w:t>
      </w:r>
    </w:p>
    <w:p w14:paraId="3BDA111F"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3.11.</w:t>
      </w:r>
      <w:r w:rsidRPr="003D14E3">
        <w:rPr>
          <w:rFonts w:eastAsia="Times New Roman" w:cs="Times New Roman"/>
          <w:color w:val="1E2120"/>
          <w:sz w:val="24"/>
          <w:szCs w:val="24"/>
          <w:lang w:eastAsia="ru-RU"/>
        </w:rPr>
        <w:t xml:space="preserve"> При использовании ЭСО с демонстрацией обучающих фильмов, программ или иной информации, предусматривающих ее фиксацию в тетрадях обучающимися 1-4-х классов, продолжительность непрерывного использования экрана не должна превышать 10 минут.</w:t>
      </w:r>
    </w:p>
    <w:p w14:paraId="78FE5AA1"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3.12.</w:t>
      </w:r>
      <w:r w:rsidRPr="003D14E3">
        <w:rPr>
          <w:rFonts w:eastAsia="Times New Roman" w:cs="Times New Roman"/>
          <w:color w:val="1E2120"/>
          <w:sz w:val="24"/>
          <w:szCs w:val="24"/>
          <w:lang w:eastAsia="ru-RU"/>
        </w:rPr>
        <w:t xml:space="preserve"> Для определения продолжительности использования интерактивной доски (панели) на уроке рассчитывается суммарное время ее использования на занятии.</w:t>
      </w:r>
    </w:p>
    <w:p w14:paraId="5218FBD4" w14:textId="351B7258" w:rsidR="00917A11" w:rsidRP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3.13.</w:t>
      </w:r>
      <w:r w:rsidRPr="003D14E3">
        <w:rPr>
          <w:rFonts w:eastAsia="Times New Roman" w:cs="Times New Roman"/>
          <w:color w:val="1E2120"/>
          <w:sz w:val="24"/>
          <w:szCs w:val="24"/>
          <w:lang w:eastAsia="ru-RU"/>
        </w:rPr>
        <w:t xml:space="preserve"> Не превышать общую продолжительность использования ЭСО на уроке и суммарно в день:</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3704"/>
        <w:gridCol w:w="1168"/>
        <w:gridCol w:w="1591"/>
        <w:gridCol w:w="2418"/>
      </w:tblGrid>
      <w:tr w:rsidR="00917A11" w:rsidRPr="003D14E3" w14:paraId="0EA152DD" w14:textId="77777777" w:rsidTr="00917A11">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381CDEE" w14:textId="77777777" w:rsidR="00917A11" w:rsidRPr="00BD7DC4" w:rsidRDefault="00917A11" w:rsidP="00B45A23">
            <w:pPr>
              <w:spacing w:after="0" w:line="264" w:lineRule="atLeast"/>
              <w:jc w:val="center"/>
              <w:rPr>
                <w:rFonts w:eastAsia="Times New Roman" w:cs="Times New Roman"/>
                <w:b/>
                <w:bCs/>
                <w:color w:val="333333"/>
                <w:sz w:val="22"/>
                <w:lang w:eastAsia="ru-RU"/>
              </w:rPr>
            </w:pPr>
            <w:r w:rsidRPr="00BD7DC4">
              <w:rPr>
                <w:rFonts w:eastAsia="Times New Roman" w:cs="Times New Roman"/>
                <w:b/>
                <w:bCs/>
                <w:color w:val="333333"/>
                <w:sz w:val="22"/>
                <w:lang w:eastAsia="ru-RU"/>
              </w:rPr>
              <w:t>Электронные средства обучения</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5C5FC1A" w14:textId="77777777" w:rsidR="00917A11" w:rsidRPr="00BD7DC4" w:rsidRDefault="00917A11" w:rsidP="00B45A23">
            <w:pPr>
              <w:spacing w:after="0" w:line="264" w:lineRule="atLeast"/>
              <w:jc w:val="center"/>
              <w:rPr>
                <w:rFonts w:eastAsia="Times New Roman" w:cs="Times New Roman"/>
                <w:b/>
                <w:bCs/>
                <w:color w:val="333333"/>
                <w:sz w:val="22"/>
                <w:lang w:eastAsia="ru-RU"/>
              </w:rPr>
            </w:pPr>
            <w:r w:rsidRPr="00BD7DC4">
              <w:rPr>
                <w:rFonts w:eastAsia="Times New Roman" w:cs="Times New Roman"/>
                <w:b/>
                <w:bCs/>
                <w:color w:val="333333"/>
                <w:sz w:val="22"/>
                <w:lang w:eastAsia="ru-RU"/>
              </w:rPr>
              <w:t>Классы</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76546B6" w14:textId="77777777" w:rsidR="00917A11" w:rsidRPr="00BD7DC4" w:rsidRDefault="00917A11" w:rsidP="00B45A23">
            <w:pPr>
              <w:spacing w:after="0" w:line="264" w:lineRule="atLeast"/>
              <w:jc w:val="center"/>
              <w:rPr>
                <w:rFonts w:eastAsia="Times New Roman" w:cs="Times New Roman"/>
                <w:b/>
                <w:bCs/>
                <w:color w:val="333333"/>
                <w:sz w:val="22"/>
                <w:lang w:eastAsia="ru-RU"/>
              </w:rPr>
            </w:pPr>
            <w:r w:rsidRPr="00BD7DC4">
              <w:rPr>
                <w:rFonts w:eastAsia="Times New Roman" w:cs="Times New Roman"/>
                <w:b/>
                <w:bCs/>
                <w:color w:val="333333"/>
                <w:sz w:val="22"/>
                <w:lang w:eastAsia="ru-RU"/>
              </w:rPr>
              <w:t>На уроке,</w:t>
            </w:r>
            <w:r w:rsidRPr="00BD7DC4">
              <w:rPr>
                <w:rFonts w:eastAsia="Times New Roman" w:cs="Times New Roman"/>
                <w:b/>
                <w:bCs/>
                <w:color w:val="333333"/>
                <w:sz w:val="22"/>
                <w:lang w:eastAsia="ru-RU"/>
              </w:rPr>
              <w:br/>
              <w:t>мин, не более</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6356A914" w14:textId="77777777" w:rsidR="00917A11" w:rsidRPr="00BD7DC4" w:rsidRDefault="00917A11" w:rsidP="00B45A23">
            <w:pPr>
              <w:spacing w:after="0" w:line="264" w:lineRule="atLeast"/>
              <w:jc w:val="center"/>
              <w:rPr>
                <w:rFonts w:eastAsia="Times New Roman" w:cs="Times New Roman"/>
                <w:b/>
                <w:bCs/>
                <w:color w:val="333333"/>
                <w:sz w:val="22"/>
                <w:lang w:eastAsia="ru-RU"/>
              </w:rPr>
            </w:pPr>
            <w:r w:rsidRPr="00BD7DC4">
              <w:rPr>
                <w:rFonts w:eastAsia="Times New Roman" w:cs="Times New Roman"/>
                <w:b/>
                <w:bCs/>
                <w:color w:val="333333"/>
                <w:sz w:val="22"/>
                <w:lang w:eastAsia="ru-RU"/>
              </w:rPr>
              <w:t>Суммарно в день в</w:t>
            </w:r>
            <w:r w:rsidRPr="00BD7DC4">
              <w:rPr>
                <w:rFonts w:eastAsia="Times New Roman" w:cs="Times New Roman"/>
                <w:b/>
                <w:bCs/>
                <w:color w:val="333333"/>
                <w:sz w:val="22"/>
                <w:lang w:eastAsia="ru-RU"/>
              </w:rPr>
              <w:br/>
              <w:t>школе, мин, не более</w:t>
            </w:r>
          </w:p>
        </w:tc>
      </w:tr>
      <w:tr w:rsidR="00917A11" w:rsidRPr="003D14E3" w14:paraId="3A3EAD16" w14:textId="77777777" w:rsidTr="00917A11">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DF49FA8"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Интерактивная доска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C9DD2CA"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1-3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DAC524C"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6DDE8F3"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80</w:t>
            </w:r>
          </w:p>
        </w:tc>
      </w:tr>
      <w:tr w:rsidR="00917A11" w:rsidRPr="003D14E3" w14:paraId="08F18AFC" w14:textId="77777777" w:rsidTr="00917A11">
        <w:tc>
          <w:tcPr>
            <w:tcW w:w="0" w:type="auto"/>
            <w:vMerge/>
            <w:tcBorders>
              <w:top w:val="nil"/>
              <w:left w:val="nil"/>
              <w:bottom w:val="single" w:sz="6" w:space="0" w:color="C8C7C7"/>
              <w:right w:val="single" w:sz="6" w:space="0" w:color="C8C7C7"/>
            </w:tcBorders>
            <w:shd w:val="clear" w:color="auto" w:fill="ECECEC"/>
            <w:vAlign w:val="center"/>
            <w:hideMark/>
          </w:tcPr>
          <w:p w14:paraId="1182F3BF" w14:textId="77777777" w:rsidR="00917A11" w:rsidRPr="00BD7DC4" w:rsidRDefault="00917A11" w:rsidP="00B45A23">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7CD9630"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4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507AB4B"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2433FC1"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90</w:t>
            </w:r>
          </w:p>
        </w:tc>
      </w:tr>
      <w:tr w:rsidR="00917A11" w:rsidRPr="003D14E3" w14:paraId="47380452" w14:textId="77777777" w:rsidTr="00917A11">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56D9E0B"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Интерактивная панель</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954E430"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1-3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8C2D742"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5C8E64D"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30</w:t>
            </w:r>
          </w:p>
        </w:tc>
      </w:tr>
      <w:tr w:rsidR="00917A11" w:rsidRPr="003D14E3" w14:paraId="67C90054" w14:textId="77777777" w:rsidTr="00917A11">
        <w:tc>
          <w:tcPr>
            <w:tcW w:w="0" w:type="auto"/>
            <w:vMerge/>
            <w:tcBorders>
              <w:top w:val="nil"/>
              <w:left w:val="nil"/>
              <w:bottom w:val="single" w:sz="6" w:space="0" w:color="C8C7C7"/>
              <w:right w:val="single" w:sz="6" w:space="0" w:color="C8C7C7"/>
            </w:tcBorders>
            <w:shd w:val="clear" w:color="auto" w:fill="ECECEC"/>
            <w:vAlign w:val="center"/>
            <w:hideMark/>
          </w:tcPr>
          <w:p w14:paraId="4B0A8A4A" w14:textId="77777777" w:rsidR="00917A11" w:rsidRPr="00BD7DC4" w:rsidRDefault="00917A11" w:rsidP="00B45A23">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E68242D"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4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C40D6BF"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E7B35BA"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45</w:t>
            </w:r>
          </w:p>
        </w:tc>
      </w:tr>
      <w:tr w:rsidR="00917A11" w:rsidRPr="003D14E3" w14:paraId="3E3D89D2" w14:textId="77777777" w:rsidTr="00917A11">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51E759A"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Ноутбук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C925BAE"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1-2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5D3E7AC"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D6B7393"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40</w:t>
            </w:r>
          </w:p>
        </w:tc>
      </w:tr>
      <w:tr w:rsidR="00917A11" w:rsidRPr="003D14E3" w14:paraId="09F42264" w14:textId="77777777" w:rsidTr="00917A11">
        <w:tc>
          <w:tcPr>
            <w:tcW w:w="0" w:type="auto"/>
            <w:vMerge/>
            <w:tcBorders>
              <w:top w:val="nil"/>
              <w:left w:val="nil"/>
              <w:bottom w:val="single" w:sz="6" w:space="0" w:color="C8C7C7"/>
              <w:right w:val="single" w:sz="6" w:space="0" w:color="C8C7C7"/>
            </w:tcBorders>
            <w:shd w:val="clear" w:color="auto" w:fill="ECECEC"/>
            <w:vAlign w:val="center"/>
            <w:hideMark/>
          </w:tcPr>
          <w:p w14:paraId="59DD18B3" w14:textId="77777777" w:rsidR="00917A11" w:rsidRPr="00BD7DC4" w:rsidRDefault="00917A11" w:rsidP="00B45A23">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2097BF3"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3-4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0E4C27E"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3060B81"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50</w:t>
            </w:r>
          </w:p>
        </w:tc>
      </w:tr>
      <w:tr w:rsidR="00917A11" w:rsidRPr="003D14E3" w14:paraId="5290B180" w14:textId="77777777" w:rsidTr="00917A11">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5D81796"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Планшет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E0DDDB5"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1-2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4FF71A5"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6B7C1C1"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30</w:t>
            </w:r>
          </w:p>
        </w:tc>
      </w:tr>
      <w:tr w:rsidR="00917A11" w:rsidRPr="003D14E3" w14:paraId="425CC2A5" w14:textId="77777777" w:rsidTr="00917A11">
        <w:tc>
          <w:tcPr>
            <w:tcW w:w="0" w:type="auto"/>
            <w:vMerge/>
            <w:tcBorders>
              <w:top w:val="nil"/>
              <w:left w:val="nil"/>
              <w:bottom w:val="single" w:sz="6" w:space="0" w:color="C8C7C7"/>
              <w:right w:val="single" w:sz="6" w:space="0" w:color="C8C7C7"/>
            </w:tcBorders>
            <w:shd w:val="clear" w:color="auto" w:fill="ECECEC"/>
            <w:vAlign w:val="center"/>
            <w:hideMark/>
          </w:tcPr>
          <w:p w14:paraId="13F651AC" w14:textId="77777777" w:rsidR="00917A11" w:rsidRPr="00BD7DC4" w:rsidRDefault="00917A11" w:rsidP="00B45A23">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BA7E29D"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3-4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2AD848B"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5C2845C" w14:textId="77777777" w:rsidR="00917A11" w:rsidRPr="00BD7DC4" w:rsidRDefault="00917A11" w:rsidP="00B45A23">
            <w:pPr>
              <w:spacing w:after="0" w:line="288" w:lineRule="atLeast"/>
              <w:rPr>
                <w:rFonts w:eastAsia="Times New Roman" w:cs="Times New Roman"/>
                <w:color w:val="000000"/>
                <w:sz w:val="22"/>
                <w:lang w:eastAsia="ru-RU"/>
              </w:rPr>
            </w:pPr>
            <w:r w:rsidRPr="00BD7DC4">
              <w:rPr>
                <w:rFonts w:eastAsia="Times New Roman" w:cs="Times New Roman"/>
                <w:color w:val="000000"/>
                <w:sz w:val="22"/>
                <w:lang w:eastAsia="ru-RU"/>
              </w:rPr>
              <w:t>45</w:t>
            </w:r>
          </w:p>
        </w:tc>
      </w:tr>
    </w:tbl>
    <w:p w14:paraId="5118B241"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3.14.</w:t>
      </w:r>
      <w:r w:rsidRPr="003D14E3">
        <w:rPr>
          <w:rFonts w:eastAsia="Times New Roman" w:cs="Times New Roman"/>
          <w:color w:val="1E2120"/>
          <w:sz w:val="24"/>
          <w:szCs w:val="24"/>
          <w:lang w:eastAsia="ru-RU"/>
        </w:rPr>
        <w:t xml:space="preserve"> Необходимо выключать или переводить в режим ожидания интерактивную доску и другие ЭСО, когда их использование приостановлено или завершено.</w:t>
      </w:r>
    </w:p>
    <w:p w14:paraId="5B55024D"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3.15.</w:t>
      </w:r>
      <w:r w:rsidRPr="003D14E3">
        <w:rPr>
          <w:rFonts w:eastAsia="Times New Roman" w:cs="Times New Roman"/>
          <w:color w:val="1E2120"/>
          <w:sz w:val="24"/>
          <w:szCs w:val="24"/>
          <w:lang w:eastAsia="ru-RU"/>
        </w:rPr>
        <w:t xml:space="preserve"> 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p>
    <w:p w14:paraId="48E7C2DC" w14:textId="77777777" w:rsidR="00BD7DC4" w:rsidRDefault="00917A11" w:rsidP="00B45A23">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7DC4">
        <w:rPr>
          <w:rFonts w:eastAsia="Times New Roman" w:cs="Times New Roman"/>
          <w:b/>
          <w:bCs/>
          <w:color w:val="1E2120"/>
          <w:sz w:val="24"/>
          <w:szCs w:val="24"/>
          <w:lang w:eastAsia="ru-RU"/>
        </w:rPr>
        <w:t>3.16.</w:t>
      </w:r>
      <w:r w:rsidRPr="003D14E3">
        <w:rPr>
          <w:rFonts w:eastAsia="Times New Roman" w:cs="Times New Roman"/>
          <w:color w:val="1E2120"/>
          <w:sz w:val="24"/>
          <w:szCs w:val="24"/>
          <w:lang w:eastAsia="ru-RU"/>
        </w:rPr>
        <w:t> </w:t>
      </w:r>
      <w:r w:rsidRPr="003D14E3">
        <w:rPr>
          <w:rFonts w:eastAsia="Times New Roman" w:cs="Times New Roman"/>
          <w:color w:val="1E2120"/>
          <w:sz w:val="24"/>
          <w:szCs w:val="24"/>
          <w:u w:val="single"/>
          <w:bdr w:val="none" w:sz="0" w:space="0" w:color="auto" w:frame="1"/>
          <w:lang w:eastAsia="ru-RU"/>
        </w:rPr>
        <w:t>При использовании ЭСО и оргтехники в кабинете начальных классов запрещается:</w:t>
      </w:r>
    </w:p>
    <w:p w14:paraId="47138E62" w14:textId="77777777" w:rsidR="00BD7DC4" w:rsidRDefault="00917A11" w:rsidP="00B45A23">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BD7DC4">
        <w:rPr>
          <w:rFonts w:eastAsia="Times New Roman" w:cs="Times New Roman"/>
          <w:color w:val="1E2120"/>
          <w:sz w:val="24"/>
          <w:szCs w:val="24"/>
          <w:lang w:eastAsia="ru-RU"/>
        </w:rPr>
        <w:t xml:space="preserve">смотреть прямо на луч </w:t>
      </w:r>
      <w:proofErr w:type="gramStart"/>
      <w:r w:rsidRPr="00BD7DC4">
        <w:rPr>
          <w:rFonts w:eastAsia="Times New Roman" w:cs="Times New Roman"/>
          <w:color w:val="1E2120"/>
          <w:sz w:val="24"/>
          <w:szCs w:val="24"/>
          <w:lang w:eastAsia="ru-RU"/>
        </w:rPr>
        <w:t>света</w:t>
      </w:r>
      <w:proofErr w:type="gramEnd"/>
      <w:r w:rsidRPr="00BD7DC4">
        <w:rPr>
          <w:rFonts w:eastAsia="Times New Roman" w:cs="Times New Roman"/>
          <w:color w:val="1E2120"/>
          <w:sz w:val="24"/>
          <w:szCs w:val="24"/>
          <w:lang w:eastAsia="ru-RU"/>
        </w:rPr>
        <w:t xml:space="preserve"> исходящий из проектора, прежде чем повернуться к классу лицом, необходимо отступить от интерактивной доски в сторону;</w:t>
      </w:r>
    </w:p>
    <w:p w14:paraId="60CF179A" w14:textId="77777777" w:rsidR="00BD7DC4" w:rsidRDefault="00917A11" w:rsidP="00B45A23">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BD7DC4">
        <w:rPr>
          <w:rFonts w:eastAsia="Times New Roman" w:cs="Times New Roman"/>
          <w:color w:val="1E2120"/>
          <w:sz w:val="24"/>
          <w:szCs w:val="24"/>
          <w:lang w:eastAsia="ru-RU"/>
        </w:rPr>
        <w:t>включать в электросеть и отключать от неё ЭСО и оргтехнику мокрыми и влажными руками;</w:t>
      </w:r>
    </w:p>
    <w:p w14:paraId="6174F9A7" w14:textId="77777777" w:rsidR="00BD7DC4" w:rsidRDefault="00917A11" w:rsidP="00B45A23">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BD7DC4">
        <w:rPr>
          <w:rFonts w:eastAsia="Times New Roman" w:cs="Times New Roman"/>
          <w:color w:val="1E2120"/>
          <w:sz w:val="24"/>
          <w:szCs w:val="24"/>
          <w:lang w:eastAsia="ru-RU"/>
        </w:rPr>
        <w:t>нарушать последовательность включения и выключения, технологические процессы;</w:t>
      </w:r>
    </w:p>
    <w:p w14:paraId="7FAEEBA1" w14:textId="77777777" w:rsidR="00BD7DC4" w:rsidRDefault="00917A11" w:rsidP="00B45A23">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BD7DC4">
        <w:rPr>
          <w:rFonts w:eastAsia="Times New Roman" w:cs="Times New Roman"/>
          <w:color w:val="1E2120"/>
          <w:sz w:val="24"/>
          <w:szCs w:val="24"/>
          <w:lang w:eastAsia="ru-RU"/>
        </w:rPr>
        <w:t>размещать на электроприборах предметы (бумагу, ткань, вещи и т.п.);</w:t>
      </w:r>
    </w:p>
    <w:p w14:paraId="7D1C1C82" w14:textId="77777777" w:rsidR="00BD7DC4" w:rsidRDefault="00917A11" w:rsidP="00B45A23">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BD7DC4">
        <w:rPr>
          <w:rFonts w:eastAsia="Times New Roman" w:cs="Times New Roman"/>
          <w:color w:val="1E2120"/>
          <w:sz w:val="24"/>
          <w:szCs w:val="24"/>
          <w:lang w:eastAsia="ru-RU"/>
        </w:rPr>
        <w:t>разбирать включенные в электросеть приборы;</w:t>
      </w:r>
    </w:p>
    <w:p w14:paraId="28EB0BBD" w14:textId="77777777" w:rsidR="00BD7DC4" w:rsidRDefault="00917A11" w:rsidP="00B45A23">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BD7DC4">
        <w:rPr>
          <w:rFonts w:eastAsia="Times New Roman" w:cs="Times New Roman"/>
          <w:color w:val="1E2120"/>
          <w:sz w:val="24"/>
          <w:szCs w:val="24"/>
          <w:lang w:eastAsia="ru-RU"/>
        </w:rPr>
        <w:t>сгибать и защемлять кабели питания;</w:t>
      </w:r>
    </w:p>
    <w:p w14:paraId="7A7FA0D3" w14:textId="77777777" w:rsidR="00BD7DC4" w:rsidRDefault="00917A11" w:rsidP="00B45A23">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BD7DC4">
        <w:rPr>
          <w:rFonts w:eastAsia="Times New Roman" w:cs="Times New Roman"/>
          <w:color w:val="1E2120"/>
          <w:sz w:val="24"/>
          <w:szCs w:val="24"/>
          <w:lang w:eastAsia="ru-RU"/>
        </w:rPr>
        <w:t>прикасаться к работающему или только что выключенному мультимедийному проектору, необходимо дать ему остыть;</w:t>
      </w:r>
    </w:p>
    <w:p w14:paraId="2D47BB90" w14:textId="1C120612" w:rsidR="00917A11" w:rsidRPr="00BD7DC4" w:rsidRDefault="00917A11" w:rsidP="00B45A23">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BD7DC4">
        <w:rPr>
          <w:rFonts w:eastAsia="Times New Roman" w:cs="Times New Roman"/>
          <w:color w:val="1E2120"/>
          <w:sz w:val="24"/>
          <w:szCs w:val="24"/>
          <w:lang w:eastAsia="ru-RU"/>
        </w:rPr>
        <w:t>оставлять без присмотра включенные в электрическую сеть мультимедийный проектор и иные ЭСО, а также оргтехнику.</w:t>
      </w:r>
    </w:p>
    <w:p w14:paraId="03738378"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3.17.</w:t>
      </w:r>
      <w:r w:rsidRPr="003D14E3">
        <w:rPr>
          <w:rFonts w:eastAsia="Times New Roman" w:cs="Times New Roman"/>
          <w:color w:val="1E2120"/>
          <w:sz w:val="24"/>
          <w:szCs w:val="24"/>
          <w:lang w:eastAsia="ru-RU"/>
        </w:rPr>
        <w:t xml:space="preserve"> Наглядные и учебные пособия применять только в исправном состоянии, соблюдая правила безопасности и утверждённые методики.</w:t>
      </w:r>
    </w:p>
    <w:p w14:paraId="3A4A912B" w14:textId="77777777" w:rsidR="00BD7DC4" w:rsidRDefault="00BD7DC4" w:rsidP="00B45A23">
      <w:pPr>
        <w:shd w:val="clear" w:color="auto" w:fill="FFFFFF"/>
        <w:spacing w:after="0"/>
        <w:jc w:val="both"/>
        <w:textAlignment w:val="baseline"/>
        <w:rPr>
          <w:rFonts w:eastAsia="Times New Roman" w:cs="Times New Roman"/>
          <w:color w:val="1E2120"/>
          <w:sz w:val="24"/>
          <w:szCs w:val="24"/>
          <w:lang w:eastAsia="ru-RU"/>
        </w:rPr>
      </w:pPr>
      <w:r>
        <w:rPr>
          <w:rFonts w:eastAsia="Times New Roman" w:cs="Times New Roman"/>
          <w:b/>
          <w:bCs/>
          <w:color w:val="1E2120"/>
          <w:sz w:val="24"/>
          <w:szCs w:val="24"/>
          <w:lang w:eastAsia="ru-RU"/>
        </w:rPr>
        <w:lastRenderedPageBreak/>
        <w:t>3</w:t>
      </w:r>
      <w:r w:rsidR="00917A11" w:rsidRPr="00BD7DC4">
        <w:rPr>
          <w:rFonts w:eastAsia="Times New Roman" w:cs="Times New Roman"/>
          <w:b/>
          <w:bCs/>
          <w:color w:val="1E2120"/>
          <w:sz w:val="24"/>
          <w:szCs w:val="24"/>
          <w:lang w:eastAsia="ru-RU"/>
        </w:rPr>
        <w:t>.18.</w:t>
      </w:r>
      <w:r w:rsidR="00917A11" w:rsidRPr="003D14E3">
        <w:rPr>
          <w:rFonts w:eastAsia="Times New Roman" w:cs="Times New Roman"/>
          <w:color w:val="1E2120"/>
          <w:sz w:val="24"/>
          <w:szCs w:val="24"/>
          <w:lang w:eastAsia="ru-RU"/>
        </w:rPr>
        <w:t xml:space="preserve"> 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p>
    <w:p w14:paraId="4BE948DC"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3.19.</w:t>
      </w:r>
      <w:r w:rsidRPr="003D14E3">
        <w:rPr>
          <w:rFonts w:eastAsia="Times New Roman" w:cs="Times New Roman"/>
          <w:color w:val="1E2120"/>
          <w:sz w:val="24"/>
          <w:szCs w:val="24"/>
          <w:lang w:eastAsia="ru-RU"/>
        </w:rPr>
        <w:t xml:space="preserve"> В середине урока необходимо организовывать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w:t>
      </w:r>
    </w:p>
    <w:p w14:paraId="7533BFA8"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3.20.</w:t>
      </w:r>
      <w:r w:rsidRPr="003D14E3">
        <w:rPr>
          <w:rFonts w:eastAsia="Times New Roman" w:cs="Times New Roman"/>
          <w:color w:val="1E2120"/>
          <w:sz w:val="24"/>
          <w:szCs w:val="24"/>
          <w:lang w:eastAsia="ru-RU"/>
        </w:rPr>
        <w:t xml:space="preserve"> В кабинете начальных классов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проводится.</w:t>
      </w:r>
    </w:p>
    <w:p w14:paraId="5E1CF32B"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3.21.</w:t>
      </w:r>
      <w:r w:rsidRPr="003D14E3">
        <w:rPr>
          <w:rFonts w:eastAsia="Times New Roman" w:cs="Times New Roman"/>
          <w:color w:val="1E2120"/>
          <w:sz w:val="24"/>
          <w:szCs w:val="24"/>
          <w:lang w:eastAsia="ru-RU"/>
        </w:rPr>
        <w:t xml:space="preserve"> Строго запрещено сидеть или вставать на подоконник, для предупреждения выпадений из окна, а также ранения стеклом.</w:t>
      </w:r>
    </w:p>
    <w:p w14:paraId="10E8B512"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3.22.</w:t>
      </w:r>
      <w:r w:rsidRPr="003D14E3">
        <w:rPr>
          <w:rFonts w:eastAsia="Times New Roman" w:cs="Times New Roman"/>
          <w:color w:val="1E2120"/>
          <w:sz w:val="24"/>
          <w:szCs w:val="24"/>
          <w:lang w:eastAsia="ru-RU"/>
        </w:rPr>
        <w:t xml:space="preserve"> В кабинете начальных классов запрещается курить, применять открытый огонь (свечи, фейерверки, бенгальские огни, хлопушки, петарды и т.п.), устраивать световые эффекты с использованием химических и других веществ, которые могут способствовать возникновению возгораний.</w:t>
      </w:r>
    </w:p>
    <w:p w14:paraId="33F346AD" w14:textId="638C1AB0" w:rsidR="00917A11" w:rsidRP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3.23.</w:t>
      </w:r>
      <w:r w:rsidRPr="003D14E3">
        <w:rPr>
          <w:rFonts w:eastAsia="Times New Roman" w:cs="Times New Roman"/>
          <w:color w:val="1E2120"/>
          <w:sz w:val="24"/>
          <w:szCs w:val="24"/>
          <w:lang w:eastAsia="ru-RU"/>
        </w:rPr>
        <w:t xml:space="preserve"> Не допускается в кабинете начальных классов нарушать настоящую инструкцию, иные инструкции по охране труда при выполнении работ и работе с электронными средствами обучения.</w:t>
      </w:r>
    </w:p>
    <w:p w14:paraId="5443644C" w14:textId="77777777" w:rsidR="00917A11" w:rsidRPr="003D14E3" w:rsidRDefault="00917A11" w:rsidP="00B45A23">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3D14E3">
        <w:rPr>
          <w:rFonts w:eastAsia="Times New Roman" w:cs="Times New Roman"/>
          <w:b/>
          <w:bCs/>
          <w:color w:val="1E2120"/>
          <w:sz w:val="24"/>
          <w:szCs w:val="24"/>
          <w:lang w:eastAsia="ru-RU"/>
        </w:rPr>
        <w:t>4. Требования охраны труда в аварийных ситуациях</w:t>
      </w:r>
    </w:p>
    <w:p w14:paraId="72E7E7A1" w14:textId="77777777" w:rsidR="00BD7DC4" w:rsidRDefault="00917A11" w:rsidP="00B45A23">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7DC4">
        <w:rPr>
          <w:rFonts w:eastAsia="Times New Roman" w:cs="Times New Roman"/>
          <w:b/>
          <w:bCs/>
          <w:color w:val="1E2120"/>
          <w:sz w:val="24"/>
          <w:szCs w:val="24"/>
          <w:lang w:eastAsia="ru-RU"/>
        </w:rPr>
        <w:t>4.1.</w:t>
      </w:r>
      <w:r w:rsidRPr="003D14E3">
        <w:rPr>
          <w:rFonts w:eastAsia="Times New Roman" w:cs="Times New Roman"/>
          <w:color w:val="1E2120"/>
          <w:sz w:val="24"/>
          <w:szCs w:val="24"/>
          <w:lang w:eastAsia="ru-RU"/>
        </w:rPr>
        <w:t> </w:t>
      </w:r>
      <w:r w:rsidRPr="003D14E3">
        <w:rPr>
          <w:rFonts w:eastAsia="Times New Roman" w:cs="Times New Roman"/>
          <w:color w:val="1E2120"/>
          <w:sz w:val="24"/>
          <w:szCs w:val="24"/>
          <w:u w:val="single"/>
          <w:bdr w:val="none" w:sz="0" w:space="0" w:color="auto" w:frame="1"/>
          <w:lang w:eastAsia="ru-RU"/>
        </w:rPr>
        <w:t>Перечень основных возможных аварий и аварийных ситуаций в кабинете начальных классов, причины их вызывающие:</w:t>
      </w:r>
    </w:p>
    <w:p w14:paraId="5D912FE5" w14:textId="77777777" w:rsidR="00BD7DC4" w:rsidRDefault="00917A11" w:rsidP="00B45A23">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BD7DC4">
        <w:rPr>
          <w:rFonts w:eastAsia="Times New Roman" w:cs="Times New Roman"/>
          <w:color w:val="1E2120"/>
          <w:sz w:val="24"/>
          <w:szCs w:val="24"/>
          <w:lang w:eastAsia="ru-RU"/>
        </w:rPr>
        <w:t>возникновение нарушения целостности изоляции шнуров питания, неисправности ЭСО и иной оргтехники;</w:t>
      </w:r>
    </w:p>
    <w:p w14:paraId="00C610EF" w14:textId="77777777" w:rsidR="00BD7DC4" w:rsidRDefault="00917A11" w:rsidP="00B45A23">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BD7DC4">
        <w:rPr>
          <w:rFonts w:eastAsia="Times New Roman" w:cs="Times New Roman"/>
          <w:color w:val="1E2120"/>
          <w:sz w:val="24"/>
          <w:szCs w:val="24"/>
          <w:lang w:eastAsia="ru-RU"/>
        </w:rPr>
        <w:t>пожар, возгорание, задымление, поражение электрическим током вследствие неисправности ЭСО и иной оргтехники, шнуров питания, розеток, выключателей;</w:t>
      </w:r>
    </w:p>
    <w:p w14:paraId="469BDADE" w14:textId="6F960307" w:rsidR="00BD7DC4" w:rsidRDefault="00BD7DC4" w:rsidP="00B45A23">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Pr>
          <w:rFonts w:eastAsia="Times New Roman" w:cs="Times New Roman"/>
          <w:color w:val="1E2120"/>
          <w:sz w:val="24"/>
          <w:szCs w:val="24"/>
          <w:lang w:eastAsia="ru-RU"/>
        </w:rPr>
        <w:t>п</w:t>
      </w:r>
      <w:r w:rsidR="00917A11" w:rsidRPr="00BD7DC4">
        <w:rPr>
          <w:rFonts w:eastAsia="Times New Roman" w:cs="Times New Roman"/>
          <w:color w:val="1E2120"/>
          <w:sz w:val="24"/>
          <w:szCs w:val="24"/>
          <w:lang w:eastAsia="ru-RU"/>
        </w:rPr>
        <w:t>рорыв системы отопления, водоснабжения, канализации из-за износа труб;</w:t>
      </w:r>
    </w:p>
    <w:p w14:paraId="12C735AD" w14:textId="2F7214FC" w:rsidR="00917A11" w:rsidRPr="00BD7DC4" w:rsidRDefault="00917A11" w:rsidP="00B45A23">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BD7DC4">
        <w:rPr>
          <w:rFonts w:eastAsia="Times New Roman" w:cs="Times New Roman"/>
          <w:color w:val="1E2120"/>
          <w:sz w:val="24"/>
          <w:szCs w:val="24"/>
          <w:lang w:eastAsia="ru-RU"/>
        </w:rPr>
        <w:t>террористический акт или угроза его совершения.</w:t>
      </w:r>
    </w:p>
    <w:p w14:paraId="1F46FFFA"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4.2.</w:t>
      </w:r>
      <w:r w:rsidRPr="003D14E3">
        <w:rPr>
          <w:rFonts w:eastAsia="Times New Roman" w:cs="Times New Roman"/>
          <w:color w:val="1E2120"/>
          <w:sz w:val="24"/>
          <w:szCs w:val="24"/>
          <w:lang w:eastAsia="ru-RU"/>
        </w:rPr>
        <w:t xml:space="preserve"> При возникновении нарушения целостности изоляции кабелей питания, неисправности в оргтехнике, персональном компьютере (ноутбуке) и иных ЭСО (посторонний шум, искрение и запах гари) необходимо прекратить с ним работу, обесточить, изъять с рабочего места, сообщить заместителю директора по административно-хозяйственной части и использовать только после выполнения ремонта и получения разрешения.</w:t>
      </w:r>
    </w:p>
    <w:p w14:paraId="5EAC1A9F"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4.3.</w:t>
      </w:r>
      <w:r w:rsidRPr="003D14E3">
        <w:rPr>
          <w:rFonts w:eastAsia="Times New Roman" w:cs="Times New Roman"/>
          <w:color w:val="1E2120"/>
          <w:sz w:val="24"/>
          <w:szCs w:val="24"/>
          <w:lang w:eastAsia="ru-RU"/>
        </w:rPr>
        <w:t xml:space="preserve"> При получении травмы обучающимся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номеру телефона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p>
    <w:p w14:paraId="1249DB7E"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4.4.</w:t>
      </w:r>
      <w:r w:rsidRPr="003D14E3">
        <w:rPr>
          <w:rFonts w:eastAsia="Times New Roman" w:cs="Times New Roman"/>
          <w:color w:val="1E2120"/>
          <w:sz w:val="24"/>
          <w:szCs w:val="24"/>
          <w:lang w:eastAsia="ru-RU"/>
        </w:rPr>
        <w:t xml:space="preserve"> В случае появления задымления или возгорания в учебном кабинете начальных классов, учитель обязан прекратить работу, вывести детей из кабинета – опасной зоны, вызвать пожарную охрану по номеру телефона 101 (112),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p>
    <w:p w14:paraId="1A97CD87"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4.5</w:t>
      </w:r>
      <w:r w:rsidRPr="003D14E3">
        <w:rPr>
          <w:rFonts w:eastAsia="Times New Roman" w:cs="Times New Roman"/>
          <w:color w:val="1E2120"/>
          <w:sz w:val="24"/>
          <w:szCs w:val="24"/>
          <w:lang w:eastAsia="ru-RU"/>
        </w:rPr>
        <w:t xml:space="preserve">. При аварии (прорыве) в системе отопления, водоснабжения и канализации в кабинете начальных классов необходимо вывести обучающихся из помещения, оперативно </w:t>
      </w:r>
      <w:r w:rsidRPr="003D14E3">
        <w:rPr>
          <w:rFonts w:eastAsia="Times New Roman" w:cs="Times New Roman"/>
          <w:color w:val="1E2120"/>
          <w:sz w:val="24"/>
          <w:szCs w:val="24"/>
          <w:lang w:eastAsia="ru-RU"/>
        </w:rPr>
        <w:lastRenderedPageBreak/>
        <w:t>сообщить о происшедшем заместителю директора по административно-хозяйственной части (завхозу) общеобразовательной организации.</w:t>
      </w:r>
    </w:p>
    <w:p w14:paraId="7F62F699" w14:textId="7098378B" w:rsidR="00917A11" w:rsidRPr="003D14E3"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4.6.</w:t>
      </w:r>
      <w:r w:rsidRPr="003D14E3">
        <w:rPr>
          <w:rFonts w:eastAsia="Times New Roman" w:cs="Times New Roman"/>
          <w:color w:val="1E2120"/>
          <w:sz w:val="24"/>
          <w:szCs w:val="24"/>
          <w:lang w:eastAsia="ru-RU"/>
        </w:rPr>
        <w:t xml:space="preserve">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14:paraId="129B5A19" w14:textId="77777777" w:rsidR="00917A11" w:rsidRPr="003D14E3" w:rsidRDefault="00917A11" w:rsidP="00B45A23">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3D14E3">
        <w:rPr>
          <w:rFonts w:eastAsia="Times New Roman" w:cs="Times New Roman"/>
          <w:b/>
          <w:bCs/>
          <w:color w:val="1E2120"/>
          <w:sz w:val="24"/>
          <w:szCs w:val="24"/>
          <w:lang w:eastAsia="ru-RU"/>
        </w:rPr>
        <w:t>5. Требования охраны труда по окончании работы в кабинете</w:t>
      </w:r>
    </w:p>
    <w:p w14:paraId="06D8E000" w14:textId="77777777" w:rsidR="00BD7DC4" w:rsidRDefault="00917A11" w:rsidP="00B45A23">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7DC4">
        <w:rPr>
          <w:rFonts w:eastAsia="Times New Roman" w:cs="Times New Roman"/>
          <w:b/>
          <w:bCs/>
          <w:color w:val="1E2120"/>
          <w:sz w:val="24"/>
          <w:szCs w:val="24"/>
          <w:lang w:eastAsia="ru-RU"/>
        </w:rPr>
        <w:t>5.1.</w:t>
      </w:r>
      <w:r w:rsidRPr="003D14E3">
        <w:rPr>
          <w:rFonts w:eastAsia="Times New Roman" w:cs="Times New Roman"/>
          <w:color w:val="1E2120"/>
          <w:sz w:val="24"/>
          <w:szCs w:val="24"/>
          <w:lang w:eastAsia="ru-RU"/>
        </w:rPr>
        <w:t> </w:t>
      </w:r>
      <w:r w:rsidRPr="003D14E3">
        <w:rPr>
          <w:rFonts w:eastAsia="Times New Roman" w:cs="Times New Roman"/>
          <w:color w:val="1E2120"/>
          <w:sz w:val="24"/>
          <w:szCs w:val="24"/>
          <w:u w:val="single"/>
          <w:bdr w:val="none" w:sz="0" w:space="0" w:color="auto" w:frame="1"/>
          <w:lang w:eastAsia="ru-RU"/>
        </w:rPr>
        <w:t>После завершения занятия в кабинете начальных классов необходимо:</w:t>
      </w:r>
    </w:p>
    <w:p w14:paraId="67C58527" w14:textId="77777777" w:rsidR="00BD7DC4" w:rsidRDefault="00917A11" w:rsidP="00B45A23">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BD7DC4">
        <w:rPr>
          <w:rFonts w:eastAsia="Times New Roman" w:cs="Times New Roman"/>
          <w:color w:val="1E2120"/>
          <w:sz w:val="24"/>
          <w:szCs w:val="24"/>
          <w:lang w:eastAsia="ru-RU"/>
        </w:rPr>
        <w:t>проконтролировать приведение в надлежащий порядок рабочих мест обучающихся;</w:t>
      </w:r>
    </w:p>
    <w:p w14:paraId="303AE196" w14:textId="77777777" w:rsidR="00BD7DC4" w:rsidRDefault="00917A11" w:rsidP="00B45A23">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BD7DC4">
        <w:rPr>
          <w:rFonts w:eastAsia="Times New Roman" w:cs="Times New Roman"/>
          <w:color w:val="1E2120"/>
          <w:sz w:val="24"/>
          <w:szCs w:val="24"/>
          <w:lang w:eastAsia="ru-RU"/>
        </w:rPr>
        <w:t>отключить электропитание ЭСО и оргтехники в той последовательности, которая установлена инструкциями по эксплуатации оборудования;</w:t>
      </w:r>
    </w:p>
    <w:p w14:paraId="7ADA1C6B" w14:textId="0309F64F" w:rsidR="00917A11" w:rsidRPr="00BD7DC4" w:rsidRDefault="00917A11" w:rsidP="00B45A23">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BD7DC4">
        <w:rPr>
          <w:rFonts w:eastAsia="Times New Roman" w:cs="Times New Roman"/>
          <w:color w:val="1E2120"/>
          <w:sz w:val="24"/>
          <w:szCs w:val="24"/>
          <w:lang w:eastAsia="ru-RU"/>
        </w:rPr>
        <w:t>обеспечить организованный выход всех учеников из учебного кабинета.</w:t>
      </w:r>
    </w:p>
    <w:p w14:paraId="3F0D26C8"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5.2.</w:t>
      </w:r>
      <w:r w:rsidRPr="003D14E3">
        <w:rPr>
          <w:rFonts w:eastAsia="Times New Roman" w:cs="Times New Roman"/>
          <w:color w:val="1E2120"/>
          <w:sz w:val="24"/>
          <w:szCs w:val="24"/>
          <w:lang w:eastAsia="ru-RU"/>
        </w:rPr>
        <w:t xml:space="preserve"> Осуществить сквозное проветривание учебного кабинета.</w:t>
      </w:r>
    </w:p>
    <w:p w14:paraId="57DA332C"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5.3.</w:t>
      </w:r>
      <w:r w:rsidRPr="003D14E3">
        <w:rPr>
          <w:rFonts w:eastAsia="Times New Roman" w:cs="Times New Roman"/>
          <w:color w:val="1E2120"/>
          <w:sz w:val="24"/>
          <w:szCs w:val="24"/>
          <w:lang w:eastAsia="ru-RU"/>
        </w:rPr>
        <w:t xml:space="preserve">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для последующей его перезарядки. Проконтролировать установку перезаряженного огнетушителя.</w:t>
      </w:r>
    </w:p>
    <w:p w14:paraId="287FA959"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5.4</w:t>
      </w:r>
      <w:r w:rsidRPr="003D14E3">
        <w:rPr>
          <w:rFonts w:eastAsia="Times New Roman" w:cs="Times New Roman"/>
          <w:color w:val="1E2120"/>
          <w:sz w:val="24"/>
          <w:szCs w:val="24"/>
          <w:lang w:eastAsia="ru-RU"/>
        </w:rPr>
        <w:t>. Проконтролировать проведение влажной уборки, а также вынос мусора из помещения учебного кабинета.</w:t>
      </w:r>
    </w:p>
    <w:p w14:paraId="2DB75E33"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5.5.</w:t>
      </w:r>
      <w:r w:rsidRPr="003D14E3">
        <w:rPr>
          <w:rFonts w:eastAsia="Times New Roman" w:cs="Times New Roman"/>
          <w:color w:val="1E2120"/>
          <w:sz w:val="24"/>
          <w:szCs w:val="24"/>
          <w:lang w:eastAsia="ru-RU"/>
        </w:rPr>
        <w:t xml:space="preserve"> Закрыть окна, перекрыть воду и выключить свет.</w:t>
      </w:r>
    </w:p>
    <w:p w14:paraId="457579E3" w14:textId="77777777" w:rsidR="00BD7DC4"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5.6.</w:t>
      </w:r>
      <w:r w:rsidRPr="003D14E3">
        <w:rPr>
          <w:rFonts w:eastAsia="Times New Roman" w:cs="Times New Roman"/>
          <w:color w:val="1E2120"/>
          <w:sz w:val="24"/>
          <w:szCs w:val="24"/>
          <w:lang w:eastAsia="ru-RU"/>
        </w:rPr>
        <w:t xml:space="preserve"> Сообщить непосредственному руководителю о недостатках, влияющих на безопасность труда, пожарную безопасность, обнаруженных во время работы в учебном кабинете начальных классов.</w:t>
      </w:r>
    </w:p>
    <w:p w14:paraId="1C8127BD" w14:textId="61DF0FFE" w:rsidR="00917A11" w:rsidRDefault="00917A11" w:rsidP="00B45A23">
      <w:pPr>
        <w:shd w:val="clear" w:color="auto" w:fill="FFFFFF"/>
        <w:spacing w:after="0"/>
        <w:jc w:val="both"/>
        <w:textAlignment w:val="baseline"/>
        <w:rPr>
          <w:rFonts w:eastAsia="Times New Roman" w:cs="Times New Roman"/>
          <w:color w:val="1E2120"/>
          <w:sz w:val="24"/>
          <w:szCs w:val="24"/>
          <w:lang w:eastAsia="ru-RU"/>
        </w:rPr>
      </w:pPr>
      <w:r w:rsidRPr="00BD7DC4">
        <w:rPr>
          <w:rFonts w:eastAsia="Times New Roman" w:cs="Times New Roman"/>
          <w:b/>
          <w:bCs/>
          <w:color w:val="1E2120"/>
          <w:sz w:val="24"/>
          <w:szCs w:val="24"/>
          <w:lang w:eastAsia="ru-RU"/>
        </w:rPr>
        <w:t>5.7.</w:t>
      </w:r>
      <w:r w:rsidRPr="003D14E3">
        <w:rPr>
          <w:rFonts w:eastAsia="Times New Roman" w:cs="Times New Roman"/>
          <w:color w:val="1E2120"/>
          <w:sz w:val="24"/>
          <w:szCs w:val="24"/>
          <w:lang w:eastAsia="ru-RU"/>
        </w:rPr>
        <w:t xml:space="preserve"> При отсутствии недостатков закрыть кабинет начальных классов на ключ.</w:t>
      </w:r>
    </w:p>
    <w:p w14:paraId="123FE7E7" w14:textId="77777777" w:rsidR="00297FC6" w:rsidRPr="003D14E3" w:rsidRDefault="00297FC6" w:rsidP="00B45A23">
      <w:pPr>
        <w:shd w:val="clear" w:color="auto" w:fill="FFFFFF"/>
        <w:spacing w:after="0"/>
        <w:jc w:val="both"/>
        <w:textAlignment w:val="baseline"/>
        <w:rPr>
          <w:rFonts w:eastAsia="Times New Roman" w:cs="Times New Roman"/>
          <w:color w:val="1E2120"/>
          <w:sz w:val="24"/>
          <w:szCs w:val="24"/>
          <w:lang w:eastAsia="ru-RU"/>
        </w:rPr>
      </w:pPr>
    </w:p>
    <w:p w14:paraId="43422161" w14:textId="77777777" w:rsidR="00297FC6" w:rsidRDefault="00297FC6" w:rsidP="00297FC6">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Инструкцию разработал: ____________ /_____________________/</w:t>
      </w:r>
    </w:p>
    <w:p w14:paraId="5B076BFD" w14:textId="77777777" w:rsidR="00297FC6" w:rsidRDefault="00297FC6" w:rsidP="00297FC6">
      <w:pPr>
        <w:shd w:val="clear" w:color="auto" w:fill="FFFFFF"/>
        <w:spacing w:after="0"/>
        <w:textAlignment w:val="baseline"/>
        <w:rPr>
          <w:rFonts w:eastAsia="Times New Roman" w:cs="Times New Roman"/>
          <w:color w:val="1E2120"/>
          <w:sz w:val="24"/>
          <w:szCs w:val="24"/>
          <w:lang w:eastAsia="ru-RU"/>
        </w:rPr>
      </w:pPr>
    </w:p>
    <w:p w14:paraId="46C6BC60" w14:textId="77777777" w:rsidR="00297FC6" w:rsidRDefault="00297FC6" w:rsidP="00297FC6">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СОГЛАСОВАНО</w:t>
      </w:r>
      <w:r>
        <w:rPr>
          <w:rFonts w:eastAsia="Times New Roman" w:cs="Times New Roman"/>
          <w:i/>
          <w:iCs/>
          <w:color w:val="1E2120"/>
          <w:sz w:val="24"/>
          <w:szCs w:val="24"/>
          <w:bdr w:val="none" w:sz="0" w:space="0" w:color="auto" w:frame="1"/>
          <w:lang w:eastAsia="ru-RU"/>
        </w:rPr>
        <w:br/>
        <w:t>Специалист по охране труда ____________ /_____________________/</w:t>
      </w:r>
      <w:r>
        <w:rPr>
          <w:rFonts w:eastAsia="Times New Roman" w:cs="Times New Roman"/>
          <w:i/>
          <w:iCs/>
          <w:color w:val="1E2120"/>
          <w:sz w:val="24"/>
          <w:szCs w:val="24"/>
          <w:bdr w:val="none" w:sz="0" w:space="0" w:color="auto" w:frame="1"/>
          <w:lang w:eastAsia="ru-RU"/>
        </w:rPr>
        <w:br/>
        <w:t>«__</w:t>
      </w:r>
      <w:proofErr w:type="gramStart"/>
      <w:r>
        <w:rPr>
          <w:rFonts w:eastAsia="Times New Roman" w:cs="Times New Roman"/>
          <w:i/>
          <w:iCs/>
          <w:color w:val="1E2120"/>
          <w:sz w:val="24"/>
          <w:szCs w:val="24"/>
          <w:bdr w:val="none" w:sz="0" w:space="0" w:color="auto" w:frame="1"/>
          <w:lang w:eastAsia="ru-RU"/>
        </w:rPr>
        <w:t>_»_</w:t>
      </w:r>
      <w:proofErr w:type="gramEnd"/>
      <w:r>
        <w:rPr>
          <w:rFonts w:eastAsia="Times New Roman" w:cs="Times New Roman"/>
          <w:i/>
          <w:iCs/>
          <w:color w:val="1E2120"/>
          <w:sz w:val="24"/>
          <w:szCs w:val="24"/>
          <w:bdr w:val="none" w:sz="0" w:space="0" w:color="auto" w:frame="1"/>
          <w:lang w:eastAsia="ru-RU"/>
        </w:rPr>
        <w:t>_________2023г.</w:t>
      </w:r>
    </w:p>
    <w:p w14:paraId="424D50D2" w14:textId="77777777" w:rsidR="00F12C76" w:rsidRPr="003D14E3" w:rsidRDefault="00F12C76" w:rsidP="00B45A23">
      <w:pPr>
        <w:spacing w:after="0"/>
        <w:ind w:firstLine="709"/>
        <w:jc w:val="both"/>
        <w:rPr>
          <w:rFonts w:cs="Times New Roman"/>
          <w:sz w:val="24"/>
          <w:szCs w:val="24"/>
        </w:rPr>
      </w:pPr>
    </w:p>
    <w:sectPr w:rsidR="00F12C76" w:rsidRPr="003D14E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5FB"/>
    <w:multiLevelType w:val="multilevel"/>
    <w:tmpl w:val="DAA8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F5D46"/>
    <w:multiLevelType w:val="hybridMultilevel"/>
    <w:tmpl w:val="10FE2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C2356E"/>
    <w:multiLevelType w:val="multilevel"/>
    <w:tmpl w:val="122C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88609C"/>
    <w:multiLevelType w:val="hybridMultilevel"/>
    <w:tmpl w:val="03983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A5633D"/>
    <w:multiLevelType w:val="hybridMultilevel"/>
    <w:tmpl w:val="DDC8D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9C7FDD"/>
    <w:multiLevelType w:val="multilevel"/>
    <w:tmpl w:val="0BCA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F94759"/>
    <w:multiLevelType w:val="multilevel"/>
    <w:tmpl w:val="DFF2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E23AA1"/>
    <w:multiLevelType w:val="multilevel"/>
    <w:tmpl w:val="F85E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BC541A"/>
    <w:multiLevelType w:val="hybridMultilevel"/>
    <w:tmpl w:val="7D92D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937E09"/>
    <w:multiLevelType w:val="hybridMultilevel"/>
    <w:tmpl w:val="E7683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067F29"/>
    <w:multiLevelType w:val="hybridMultilevel"/>
    <w:tmpl w:val="4E706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1B226D"/>
    <w:multiLevelType w:val="multilevel"/>
    <w:tmpl w:val="B598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9E5280"/>
    <w:multiLevelType w:val="hybridMultilevel"/>
    <w:tmpl w:val="5CC0C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4A03F3"/>
    <w:multiLevelType w:val="hybridMultilevel"/>
    <w:tmpl w:val="7CDA5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985584"/>
    <w:multiLevelType w:val="multilevel"/>
    <w:tmpl w:val="EEFC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9707CB"/>
    <w:multiLevelType w:val="multilevel"/>
    <w:tmpl w:val="40CE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59326A"/>
    <w:multiLevelType w:val="hybridMultilevel"/>
    <w:tmpl w:val="992CD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B850F6"/>
    <w:multiLevelType w:val="multilevel"/>
    <w:tmpl w:val="5A62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367617">
    <w:abstractNumId w:val="14"/>
  </w:num>
  <w:num w:numId="2" w16cid:durableId="962812519">
    <w:abstractNumId w:val="2"/>
  </w:num>
  <w:num w:numId="3" w16cid:durableId="1855486759">
    <w:abstractNumId w:val="17"/>
  </w:num>
  <w:num w:numId="4" w16cid:durableId="1263611256">
    <w:abstractNumId w:val="0"/>
  </w:num>
  <w:num w:numId="5" w16cid:durableId="212890342">
    <w:abstractNumId w:val="5"/>
  </w:num>
  <w:num w:numId="6" w16cid:durableId="719748257">
    <w:abstractNumId w:val="7"/>
  </w:num>
  <w:num w:numId="7" w16cid:durableId="2111848548">
    <w:abstractNumId w:val="11"/>
  </w:num>
  <w:num w:numId="8" w16cid:durableId="97526574">
    <w:abstractNumId w:val="15"/>
  </w:num>
  <w:num w:numId="9" w16cid:durableId="1360275746">
    <w:abstractNumId w:val="6"/>
  </w:num>
  <w:num w:numId="10" w16cid:durableId="295722686">
    <w:abstractNumId w:val="13"/>
  </w:num>
  <w:num w:numId="11" w16cid:durableId="128718060">
    <w:abstractNumId w:val="16"/>
  </w:num>
  <w:num w:numId="12" w16cid:durableId="293491421">
    <w:abstractNumId w:val="8"/>
  </w:num>
  <w:num w:numId="13" w16cid:durableId="317684993">
    <w:abstractNumId w:val="10"/>
  </w:num>
  <w:num w:numId="14" w16cid:durableId="1773552839">
    <w:abstractNumId w:val="9"/>
  </w:num>
  <w:num w:numId="15" w16cid:durableId="1769764760">
    <w:abstractNumId w:val="12"/>
  </w:num>
  <w:num w:numId="16" w16cid:durableId="59334829">
    <w:abstractNumId w:val="4"/>
  </w:num>
  <w:num w:numId="17" w16cid:durableId="301350842">
    <w:abstractNumId w:val="1"/>
  </w:num>
  <w:num w:numId="18" w16cid:durableId="766971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11"/>
    <w:rsid w:val="00297FC6"/>
    <w:rsid w:val="002D0CD6"/>
    <w:rsid w:val="003D14E3"/>
    <w:rsid w:val="006C0B77"/>
    <w:rsid w:val="008242FF"/>
    <w:rsid w:val="00870751"/>
    <w:rsid w:val="00917A11"/>
    <w:rsid w:val="00922C48"/>
    <w:rsid w:val="00B45A23"/>
    <w:rsid w:val="00B915B7"/>
    <w:rsid w:val="00BD7DC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09BE"/>
  <w15:chartTrackingRefBased/>
  <w15:docId w15:val="{E556C2C0-D6B1-454B-9298-928C685C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917A11"/>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917A11"/>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7A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17A1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17A11"/>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917A11"/>
    <w:rPr>
      <w:b/>
      <w:bCs/>
    </w:rPr>
  </w:style>
  <w:style w:type="character" w:styleId="a5">
    <w:name w:val="Emphasis"/>
    <w:basedOn w:val="a0"/>
    <w:uiPriority w:val="20"/>
    <w:qFormat/>
    <w:rsid w:val="00917A11"/>
    <w:rPr>
      <w:i/>
      <w:iCs/>
    </w:rPr>
  </w:style>
  <w:style w:type="character" w:styleId="a6">
    <w:name w:val="Hyperlink"/>
    <w:basedOn w:val="a0"/>
    <w:uiPriority w:val="99"/>
    <w:semiHidden/>
    <w:unhideWhenUsed/>
    <w:rsid w:val="00917A11"/>
    <w:rPr>
      <w:color w:val="0000FF"/>
      <w:u w:val="single"/>
    </w:rPr>
  </w:style>
  <w:style w:type="character" w:customStyle="1" w:styleId="text-download">
    <w:name w:val="text-download"/>
    <w:basedOn w:val="a0"/>
    <w:rsid w:val="00917A11"/>
  </w:style>
  <w:style w:type="table" w:styleId="a7">
    <w:name w:val="Table Grid"/>
    <w:basedOn w:val="a1"/>
    <w:uiPriority w:val="39"/>
    <w:rsid w:val="003D1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D1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473260">
      <w:bodyDiv w:val="1"/>
      <w:marLeft w:val="0"/>
      <w:marRight w:val="0"/>
      <w:marTop w:val="0"/>
      <w:marBottom w:val="0"/>
      <w:divBdr>
        <w:top w:val="none" w:sz="0" w:space="0" w:color="auto"/>
        <w:left w:val="none" w:sz="0" w:space="0" w:color="auto"/>
        <w:bottom w:val="none" w:sz="0" w:space="0" w:color="auto"/>
        <w:right w:val="none" w:sz="0" w:space="0" w:color="auto"/>
      </w:divBdr>
    </w:div>
    <w:div w:id="1368142299">
      <w:bodyDiv w:val="1"/>
      <w:marLeft w:val="0"/>
      <w:marRight w:val="0"/>
      <w:marTop w:val="0"/>
      <w:marBottom w:val="0"/>
      <w:divBdr>
        <w:top w:val="none" w:sz="0" w:space="0" w:color="auto"/>
        <w:left w:val="none" w:sz="0" w:space="0" w:color="auto"/>
        <w:bottom w:val="none" w:sz="0" w:space="0" w:color="auto"/>
        <w:right w:val="none" w:sz="0" w:space="0" w:color="auto"/>
      </w:divBdr>
      <w:divsChild>
        <w:div w:id="380249715">
          <w:marLeft w:val="0"/>
          <w:marRight w:val="0"/>
          <w:marTop w:val="0"/>
          <w:marBottom w:val="0"/>
          <w:divBdr>
            <w:top w:val="none" w:sz="0" w:space="0" w:color="auto"/>
            <w:left w:val="none" w:sz="0" w:space="0" w:color="auto"/>
            <w:bottom w:val="none" w:sz="0" w:space="0" w:color="auto"/>
            <w:right w:val="none" w:sz="0" w:space="0" w:color="auto"/>
          </w:divBdr>
          <w:divsChild>
            <w:div w:id="1007443495">
              <w:marLeft w:val="0"/>
              <w:marRight w:val="0"/>
              <w:marTop w:val="0"/>
              <w:marBottom w:val="0"/>
              <w:divBdr>
                <w:top w:val="none" w:sz="0" w:space="0" w:color="auto"/>
                <w:left w:val="none" w:sz="0" w:space="0" w:color="auto"/>
                <w:bottom w:val="none" w:sz="0" w:space="0" w:color="auto"/>
                <w:right w:val="none" w:sz="0" w:space="0" w:color="auto"/>
              </w:divBdr>
              <w:divsChild>
                <w:div w:id="1635869574">
                  <w:marLeft w:val="0"/>
                  <w:marRight w:val="0"/>
                  <w:marTop w:val="0"/>
                  <w:marBottom w:val="0"/>
                  <w:divBdr>
                    <w:top w:val="none" w:sz="0" w:space="0" w:color="auto"/>
                    <w:left w:val="none" w:sz="0" w:space="0" w:color="auto"/>
                    <w:bottom w:val="none" w:sz="0" w:space="0" w:color="auto"/>
                    <w:right w:val="none" w:sz="0" w:space="0" w:color="auto"/>
                  </w:divBdr>
                  <w:divsChild>
                    <w:div w:id="800079345">
                      <w:marLeft w:val="0"/>
                      <w:marRight w:val="0"/>
                      <w:marTop w:val="0"/>
                      <w:marBottom w:val="0"/>
                      <w:divBdr>
                        <w:top w:val="none" w:sz="0" w:space="0" w:color="auto"/>
                        <w:left w:val="none" w:sz="0" w:space="0" w:color="auto"/>
                        <w:bottom w:val="none" w:sz="0" w:space="0" w:color="auto"/>
                        <w:right w:val="none" w:sz="0" w:space="0" w:color="auto"/>
                      </w:divBdr>
                      <w:divsChild>
                        <w:div w:id="2139569815">
                          <w:marLeft w:val="0"/>
                          <w:marRight w:val="0"/>
                          <w:marTop w:val="0"/>
                          <w:marBottom w:val="0"/>
                          <w:divBdr>
                            <w:top w:val="none" w:sz="0" w:space="0" w:color="auto"/>
                            <w:left w:val="none" w:sz="0" w:space="0" w:color="auto"/>
                            <w:bottom w:val="none" w:sz="0" w:space="0" w:color="auto"/>
                            <w:right w:val="none" w:sz="0" w:space="0" w:color="auto"/>
                          </w:divBdr>
                          <w:divsChild>
                            <w:div w:id="1204176157">
                              <w:marLeft w:val="0"/>
                              <w:marRight w:val="0"/>
                              <w:marTop w:val="0"/>
                              <w:marBottom w:val="0"/>
                              <w:divBdr>
                                <w:top w:val="none" w:sz="0" w:space="0" w:color="auto"/>
                                <w:left w:val="none" w:sz="0" w:space="0" w:color="auto"/>
                                <w:bottom w:val="none" w:sz="0" w:space="0" w:color="auto"/>
                                <w:right w:val="none" w:sz="0" w:space="0" w:color="auto"/>
                              </w:divBdr>
                              <w:divsChild>
                                <w:div w:id="820196150">
                                  <w:marLeft w:val="0"/>
                                  <w:marRight w:val="0"/>
                                  <w:marTop w:val="0"/>
                                  <w:marBottom w:val="0"/>
                                  <w:divBdr>
                                    <w:top w:val="none" w:sz="0" w:space="0" w:color="auto"/>
                                    <w:left w:val="none" w:sz="0" w:space="0" w:color="auto"/>
                                    <w:bottom w:val="none" w:sz="0" w:space="0" w:color="auto"/>
                                    <w:right w:val="none" w:sz="0" w:space="0" w:color="auto"/>
                                  </w:divBdr>
                                  <w:divsChild>
                                    <w:div w:id="1758017654">
                                      <w:marLeft w:val="0"/>
                                      <w:marRight w:val="0"/>
                                      <w:marTop w:val="0"/>
                                      <w:marBottom w:val="0"/>
                                      <w:divBdr>
                                        <w:top w:val="none" w:sz="0" w:space="0" w:color="auto"/>
                                        <w:left w:val="none" w:sz="0" w:space="0" w:color="auto"/>
                                        <w:bottom w:val="none" w:sz="0" w:space="0" w:color="auto"/>
                                        <w:right w:val="none" w:sz="0" w:space="0" w:color="auto"/>
                                      </w:divBdr>
                                      <w:divsChild>
                                        <w:div w:id="596406078">
                                          <w:marLeft w:val="0"/>
                                          <w:marRight w:val="0"/>
                                          <w:marTop w:val="0"/>
                                          <w:marBottom w:val="0"/>
                                          <w:divBdr>
                                            <w:top w:val="none" w:sz="0" w:space="0" w:color="auto"/>
                                            <w:left w:val="none" w:sz="0" w:space="0" w:color="auto"/>
                                            <w:bottom w:val="none" w:sz="0" w:space="0" w:color="auto"/>
                                            <w:right w:val="none" w:sz="0" w:space="0" w:color="auto"/>
                                          </w:divBdr>
                                        </w:div>
                                        <w:div w:id="14950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712803">
          <w:marLeft w:val="0"/>
          <w:marRight w:val="0"/>
          <w:marTop w:val="0"/>
          <w:marBottom w:val="0"/>
          <w:divBdr>
            <w:top w:val="none" w:sz="0" w:space="0" w:color="auto"/>
            <w:left w:val="none" w:sz="0" w:space="0" w:color="auto"/>
            <w:bottom w:val="none" w:sz="0" w:space="0" w:color="auto"/>
            <w:right w:val="none" w:sz="0" w:space="0" w:color="auto"/>
          </w:divBdr>
          <w:divsChild>
            <w:div w:id="960498617">
              <w:marLeft w:val="0"/>
              <w:marRight w:val="0"/>
              <w:marTop w:val="0"/>
              <w:marBottom w:val="0"/>
              <w:divBdr>
                <w:top w:val="none" w:sz="0" w:space="0" w:color="auto"/>
                <w:left w:val="none" w:sz="0" w:space="0" w:color="auto"/>
                <w:bottom w:val="none" w:sz="0" w:space="0" w:color="auto"/>
                <w:right w:val="none" w:sz="0" w:space="0" w:color="auto"/>
              </w:divBdr>
              <w:divsChild>
                <w:div w:id="2123766505">
                  <w:marLeft w:val="0"/>
                  <w:marRight w:val="0"/>
                  <w:marTop w:val="0"/>
                  <w:marBottom w:val="0"/>
                  <w:divBdr>
                    <w:top w:val="none" w:sz="0" w:space="0" w:color="auto"/>
                    <w:left w:val="none" w:sz="0" w:space="0" w:color="auto"/>
                    <w:bottom w:val="none" w:sz="0" w:space="0" w:color="auto"/>
                    <w:right w:val="none" w:sz="0" w:space="0" w:color="auto"/>
                  </w:divBdr>
                  <w:divsChild>
                    <w:div w:id="798113056">
                      <w:marLeft w:val="0"/>
                      <w:marRight w:val="0"/>
                      <w:marTop w:val="0"/>
                      <w:marBottom w:val="0"/>
                      <w:divBdr>
                        <w:top w:val="none" w:sz="0" w:space="0" w:color="auto"/>
                        <w:left w:val="none" w:sz="0" w:space="0" w:color="auto"/>
                        <w:bottom w:val="none" w:sz="0" w:space="0" w:color="auto"/>
                        <w:right w:val="none" w:sz="0" w:space="0" w:color="auto"/>
                      </w:divBdr>
                    </w:div>
                  </w:divsChild>
                </w:div>
                <w:div w:id="1664890123">
                  <w:marLeft w:val="0"/>
                  <w:marRight w:val="0"/>
                  <w:marTop w:val="0"/>
                  <w:marBottom w:val="0"/>
                  <w:divBdr>
                    <w:top w:val="none" w:sz="0" w:space="0" w:color="auto"/>
                    <w:left w:val="none" w:sz="0" w:space="0" w:color="auto"/>
                    <w:bottom w:val="none" w:sz="0" w:space="0" w:color="auto"/>
                    <w:right w:val="none" w:sz="0" w:space="0" w:color="auto"/>
                  </w:divBdr>
                  <w:divsChild>
                    <w:div w:id="1832139883">
                      <w:marLeft w:val="0"/>
                      <w:marRight w:val="0"/>
                      <w:marTop w:val="0"/>
                      <w:marBottom w:val="0"/>
                      <w:divBdr>
                        <w:top w:val="none" w:sz="0" w:space="0" w:color="auto"/>
                        <w:left w:val="none" w:sz="0" w:space="0" w:color="auto"/>
                        <w:bottom w:val="none" w:sz="0" w:space="0" w:color="auto"/>
                        <w:right w:val="none" w:sz="0" w:space="0" w:color="auto"/>
                      </w:divBdr>
                    </w:div>
                  </w:divsChild>
                </w:div>
                <w:div w:id="1861624837">
                  <w:marLeft w:val="0"/>
                  <w:marRight w:val="0"/>
                  <w:marTop w:val="0"/>
                  <w:marBottom w:val="0"/>
                  <w:divBdr>
                    <w:top w:val="none" w:sz="0" w:space="0" w:color="auto"/>
                    <w:left w:val="none" w:sz="0" w:space="0" w:color="auto"/>
                    <w:bottom w:val="none" w:sz="0" w:space="0" w:color="auto"/>
                    <w:right w:val="none" w:sz="0" w:space="0" w:color="auto"/>
                  </w:divBdr>
                  <w:divsChild>
                    <w:div w:id="1699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3080</Words>
  <Characters>17558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9</cp:revision>
  <cp:lastPrinted>2023-12-06T08:55:00Z</cp:lastPrinted>
  <dcterms:created xsi:type="dcterms:W3CDTF">2023-09-07T07:13:00Z</dcterms:created>
  <dcterms:modified xsi:type="dcterms:W3CDTF">2023-12-06T08:55:00Z</dcterms:modified>
</cp:coreProperties>
</file>