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F1FE" w14:textId="77777777" w:rsidR="002A4E52" w:rsidRDefault="002A4E52" w:rsidP="002A4E52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6B955EB" w14:textId="77777777" w:rsidR="002A4E52" w:rsidRDefault="002A4E52" w:rsidP="002A4E52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F21FE80" w14:textId="77777777" w:rsidR="002A4E52" w:rsidRDefault="002A4E52" w:rsidP="002A4E52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62D3E14" w14:textId="77777777" w:rsidR="002A4E52" w:rsidRDefault="002A4E52" w:rsidP="002A4E52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0B36D57" w14:textId="77777777" w:rsidR="002A4E52" w:rsidRDefault="002A4E52" w:rsidP="002A4E52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E7687FC" w14:textId="77777777" w:rsidR="002A4E52" w:rsidRDefault="002A4E52" w:rsidP="002A4E52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644B9F2B" w14:textId="5C3A5EB2" w:rsidR="002A4E52" w:rsidRDefault="002A4E52" w:rsidP="002A4E52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A47088" wp14:editId="7F4A30AD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F895B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44261F8B" w14:textId="77777777" w:rsidR="002A4E52" w:rsidRDefault="002A4E52" w:rsidP="002A4E52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594F90E" w14:textId="77777777" w:rsidR="002A4E52" w:rsidRDefault="002A4E52" w:rsidP="002A4E52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2A4E52" w14:paraId="2C7D96EB" w14:textId="77777777" w:rsidTr="002A4E52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3F235498" w14:textId="77777777" w:rsidR="002A4E52" w:rsidRDefault="002A4E52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12223" w14:textId="77777777" w:rsidR="002A4E52" w:rsidRDefault="002A4E52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1437672B" w14:textId="77777777" w:rsidR="002A4E52" w:rsidRDefault="002A4E52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2067A2AB" w14:textId="617B0B63" w:rsidR="002C5094" w:rsidRPr="00F346E3" w:rsidRDefault="002C5094" w:rsidP="00C3296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Cs w:val="28"/>
          <w:lang w:eastAsia="ru-RU"/>
        </w:rPr>
        <w:t>Инструкция</w:t>
      </w:r>
      <w:r w:rsidR="00C32966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F346E3">
        <w:rPr>
          <w:rFonts w:eastAsia="Times New Roman" w:cs="Times New Roman"/>
          <w:b/>
          <w:bCs/>
          <w:color w:val="1E2120"/>
          <w:szCs w:val="28"/>
          <w:lang w:eastAsia="ru-RU"/>
        </w:rPr>
        <w:t>по охране труда для педагога-психолога детского сада</w:t>
      </w:r>
    </w:p>
    <w:p w14:paraId="7D091957" w14:textId="1911BB85" w:rsidR="002C5094" w:rsidRPr="00F346E3" w:rsidRDefault="00F346E3" w:rsidP="00A92FB6">
      <w:pPr>
        <w:shd w:val="clear" w:color="auto" w:fill="FFFFFF"/>
        <w:spacing w:after="12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Cs w:val="28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Cs w:val="28"/>
          <w:lang w:eastAsia="ru-RU"/>
        </w:rPr>
        <w:t>ОИТ-006-2023</w:t>
      </w:r>
      <w:r w:rsidR="002C5094" w:rsidRPr="00F346E3">
        <w:rPr>
          <w:rFonts w:eastAsia="Times New Roman" w:cs="Times New Roman"/>
          <w:color w:val="1E2120"/>
          <w:szCs w:val="28"/>
          <w:lang w:eastAsia="ru-RU"/>
        </w:rPr>
        <w:t> </w:t>
      </w:r>
    </w:p>
    <w:p w14:paraId="611E2ADF" w14:textId="77777777" w:rsidR="002C5094" w:rsidRPr="00F346E3" w:rsidRDefault="002C5094" w:rsidP="00A92FB6">
      <w:pPr>
        <w:shd w:val="clear" w:color="auto" w:fill="FFFFFF"/>
        <w:spacing w:after="12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3DDBC002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Настоящая </w:t>
      </w:r>
      <w:r w:rsidRPr="00F346E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педагога-психолога в ДОУ (детском саду)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F346E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798C2B0F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Данная инструкция по охране труда для педагога-психолога ДОУ устанавливает требования охраны труда перед началом, </w:t>
      </w:r>
      <w:proofErr w:type="gramStart"/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педагога-психолога в детском саду, требования охраны труда в аварийных ситуациях, определяет безопасные методы и приемы выполнения работ на рабочем месте в кабинете психолога и иных помещениях. Инструкция разработана в целях обеспечения безопасности труда и сохранения жизни и здоровья педагога-психолога при выполнении им своих трудовых обязанностей.</w:t>
      </w:r>
    </w:p>
    <w:p w14:paraId="5C6C4C6B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педагога-психолога в ДОУ допускаются лица:</w:t>
      </w:r>
    </w:p>
    <w:p w14:paraId="1DA20AC5" w14:textId="77777777" w:rsidR="00F346E3" w:rsidRDefault="002C5094" w:rsidP="00A92FB6">
      <w:pPr>
        <w:pStyle w:val="a8"/>
        <w:numPr>
          <w:ilvl w:val="0"/>
          <w:numId w:val="1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6F70FE49" w14:textId="3F904B35" w:rsidR="002C5094" w:rsidRPr="00F346E3" w:rsidRDefault="002C5094" w:rsidP="00A92FB6">
      <w:pPr>
        <w:pStyle w:val="a8"/>
        <w:numPr>
          <w:ilvl w:val="0"/>
          <w:numId w:val="1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0C4511E9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1.4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Педагог-психолог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14:paraId="76AE2FE8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Педагог-психолог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21E4F393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Педагог-психолог ДОУ в целях выполнения требований охраны труда обязан:</w:t>
      </w:r>
    </w:p>
    <w:p w14:paraId="7028B058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правила противопожарного режима;</w:t>
      </w:r>
    </w:p>
    <w:p w14:paraId="349EC818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проведения занятий с детьми;</w:t>
      </w:r>
    </w:p>
    <w:p w14:paraId="401F3C57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436A1525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электронными средствами обучения (ЭСО) и иной оргтехникой, мультимедийным проектором;</w:t>
      </w:r>
    </w:p>
    <w:p w14:paraId="052BD76C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ЭСО и иных электроприборов, знать основные способы защиты от их воздействия;</w:t>
      </w:r>
    </w:p>
    <w:p w14:paraId="7279D26D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проведения занятий;</w:t>
      </w:r>
    </w:p>
    <w:p w14:paraId="0BA56888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476F0A84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14:paraId="30E46E5A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14:paraId="2DE6E3AC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40177FBE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функции, инструкцию по охране жизни и здоровья воспитанников;</w:t>
      </w:r>
    </w:p>
    <w:p w14:paraId="42007C15" w14:textId="77777777" w:rsid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346E3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педагога-психолога ДОУ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352B93B0" w14:textId="1E12602E" w:rsidR="002C5094" w:rsidRPr="00F346E3" w:rsidRDefault="002C5094" w:rsidP="00A92FB6">
      <w:pPr>
        <w:pStyle w:val="a8"/>
        <w:numPr>
          <w:ilvl w:val="0"/>
          <w:numId w:val="2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346E3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с ЭСО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21B2CFD8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педагога-психолога ДОУ, отсутствуют.</w:t>
      </w:r>
    </w:p>
    <w:p w14:paraId="2C18F4BD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3FB1B449" w14:textId="77777777" w:rsidR="00F346E3" w:rsidRDefault="002C5094" w:rsidP="00A92FB6">
      <w:pPr>
        <w:pStyle w:val="a8"/>
        <w:numPr>
          <w:ilvl w:val="0"/>
          <w:numId w:val="3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4F8A2F4C" w14:textId="77777777" w:rsidR="00F346E3" w:rsidRDefault="002C5094" w:rsidP="00A92FB6">
      <w:pPr>
        <w:pStyle w:val="a8"/>
        <w:numPr>
          <w:ilvl w:val="0"/>
          <w:numId w:val="3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6C8EC0F9" w14:textId="77777777" w:rsidR="00F346E3" w:rsidRDefault="002C5094" w:rsidP="00A92FB6">
      <w:pPr>
        <w:pStyle w:val="a8"/>
        <w:numPr>
          <w:ilvl w:val="0"/>
          <w:numId w:val="3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ЭСО и иной оргтехники, мультимедийного проектора и иных электроприборов, шнуров питания с поврежденной изоляцией;</w:t>
      </w:r>
    </w:p>
    <w:p w14:paraId="5F97C43D" w14:textId="77777777" w:rsidR="00F346E3" w:rsidRDefault="002C5094" w:rsidP="00A92FB6">
      <w:pPr>
        <w:pStyle w:val="a8"/>
        <w:numPr>
          <w:ilvl w:val="0"/>
          <w:numId w:val="3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65126509" w14:textId="77777777" w:rsidR="00F346E3" w:rsidRDefault="002C5094" w:rsidP="00A92FB6">
      <w:pPr>
        <w:pStyle w:val="a8"/>
        <w:numPr>
          <w:ilvl w:val="0"/>
          <w:numId w:val="3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3B6D580F" w14:textId="07445F8D" w:rsidR="002C5094" w:rsidRPr="00F346E3" w:rsidRDefault="002C5094" w:rsidP="00A92FB6">
      <w:pPr>
        <w:pStyle w:val="a8"/>
        <w:numPr>
          <w:ilvl w:val="0"/>
          <w:numId w:val="3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5745597B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1.9.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оборудования, ЭСО, оргтехники и мебели сообщить заместителю заведующего по административно-хозяйственной работе (завхозу) и не использовать до устранения всех недостатков и получения разрешения.</w:t>
      </w:r>
    </w:p>
    <w:p w14:paraId="545E7269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педагог-психолог должен:</w:t>
      </w:r>
    </w:p>
    <w:p w14:paraId="12888A4E" w14:textId="77777777" w:rsidR="00F346E3" w:rsidRDefault="002C5094" w:rsidP="00A92FB6">
      <w:pPr>
        <w:pStyle w:val="a8"/>
        <w:numPr>
          <w:ilvl w:val="0"/>
          <w:numId w:val="4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0E69BB52" w14:textId="77777777" w:rsidR="00F346E3" w:rsidRDefault="002C5094" w:rsidP="00A92FB6">
      <w:pPr>
        <w:pStyle w:val="a8"/>
        <w:numPr>
          <w:ilvl w:val="0"/>
          <w:numId w:val="4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0FF94218" w14:textId="77777777" w:rsidR="00F346E3" w:rsidRDefault="002C5094" w:rsidP="00A92FB6">
      <w:pPr>
        <w:pStyle w:val="a8"/>
        <w:numPr>
          <w:ilvl w:val="0"/>
          <w:numId w:val="4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кабинете, проветривать кабинет;</w:t>
      </w:r>
    </w:p>
    <w:p w14:paraId="0FD19708" w14:textId="4A2531EE" w:rsidR="002C5094" w:rsidRPr="00F346E3" w:rsidRDefault="002C5094" w:rsidP="00A92FB6">
      <w:pPr>
        <w:pStyle w:val="a8"/>
        <w:numPr>
          <w:ilvl w:val="0"/>
          <w:numId w:val="4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1733949F" w14:textId="77777777" w:rsidR="00F346E3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Педагогу-психологу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769BB996" w14:textId="4C4F3F13" w:rsidR="002C5094" w:rsidRPr="00F346E3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Педагог-психолог детского сада,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ДОУ,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5967B857" w14:textId="77777777" w:rsidR="002C5094" w:rsidRPr="00F346E3" w:rsidRDefault="002C5094" w:rsidP="00A92FB6">
      <w:pPr>
        <w:shd w:val="clear" w:color="auto" w:fill="FFFFFF"/>
        <w:spacing w:after="12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394CE545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Педагог-психолог дошкольного образовательного учреждения должен приходить на работу в чистой, опрятной одежде, перед началом работы вымыть руки.</w:t>
      </w:r>
    </w:p>
    <w:p w14:paraId="5705C57B" w14:textId="77777777" w:rsidR="00F346E3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в кабинете на наличие трещин и иное нарушение целостности стекол.</w:t>
      </w:r>
    </w:p>
    <w:p w14:paraId="16B81389" w14:textId="77777777" w:rsidR="00F346E3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кабинете психолога ДОУ и убедиться в исправности электрооборудования:</w:t>
      </w:r>
    </w:p>
    <w:p w14:paraId="5CFC4941" w14:textId="77777777" w:rsidR="00F346E3" w:rsidRDefault="002C5094" w:rsidP="00A92FB6">
      <w:pPr>
        <w:pStyle w:val="a8"/>
        <w:numPr>
          <w:ilvl w:val="0"/>
          <w:numId w:val="5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3776A9FA" w14:textId="77777777" w:rsidR="00F346E3" w:rsidRDefault="002C5094" w:rsidP="00A92FB6">
      <w:pPr>
        <w:pStyle w:val="a8"/>
        <w:numPr>
          <w:ilvl w:val="0"/>
          <w:numId w:val="5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кабинете педагога-психолога детского сада должен составлять не менее 400 люкс;</w:t>
      </w:r>
    </w:p>
    <w:p w14:paraId="6AE9095C" w14:textId="4AEE6A73" w:rsidR="002C5094" w:rsidRPr="00F346E3" w:rsidRDefault="002C5094" w:rsidP="00A92FB6">
      <w:pPr>
        <w:pStyle w:val="a8"/>
        <w:numPr>
          <w:ilvl w:val="0"/>
          <w:numId w:val="5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13EAFAA4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Произвести сквозное проветривание кабинета, открыв окна и двери. Окна в открытом положении фиксировать крючками или ограничителями.</w:t>
      </w:r>
    </w:p>
    <w:p w14:paraId="0FAD2752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свободности проходов.</w:t>
      </w:r>
    </w:p>
    <w:p w14:paraId="4812037D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кабинете педагога-психолога ДОУ соответствует допустимой: в холодный период года 21-24°С, в теплый период года 21-28°С. Относительная влажность должна соответствовать допустимой 40-60%.</w:t>
      </w:r>
    </w:p>
    <w:p w14:paraId="2126A995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2.7.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2903EBFE" w14:textId="77777777" w:rsidR="00F346E3" w:rsidRDefault="002C5094" w:rsidP="00A92FB6">
      <w:pPr>
        <w:pStyle w:val="a8"/>
        <w:numPr>
          <w:ilvl w:val="0"/>
          <w:numId w:val="6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1F7FEB1E" w14:textId="77777777" w:rsidR="00F346E3" w:rsidRDefault="002C5094" w:rsidP="00A92FB6">
      <w:pPr>
        <w:pStyle w:val="a8"/>
        <w:numPr>
          <w:ilvl w:val="0"/>
          <w:numId w:val="6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оргтехнике;</w:t>
      </w:r>
    </w:p>
    <w:p w14:paraId="67159A33" w14:textId="77777777" w:rsidR="00F346E3" w:rsidRDefault="002C5094" w:rsidP="00A92FB6">
      <w:pPr>
        <w:pStyle w:val="a8"/>
        <w:numPr>
          <w:ilvl w:val="0"/>
          <w:numId w:val="6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переплетения, защемления шнуров питания, расположения на них мебели и предметов;</w:t>
      </w:r>
    </w:p>
    <w:p w14:paraId="4CEB338B" w14:textId="77777777" w:rsidR="00F346E3" w:rsidRDefault="002C5094" w:rsidP="00A92FB6">
      <w:pPr>
        <w:pStyle w:val="a8"/>
        <w:numPr>
          <w:ilvl w:val="0"/>
          <w:numId w:val="6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мыши;</w:t>
      </w:r>
    </w:p>
    <w:p w14:paraId="1BBF1D59" w14:textId="77777777" w:rsidR="00F346E3" w:rsidRDefault="002C5094" w:rsidP="00A92FB6">
      <w:pPr>
        <w:pStyle w:val="a8"/>
        <w:numPr>
          <w:ilvl w:val="0"/>
          <w:numId w:val="6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105C8A71" w14:textId="076DD633" w:rsidR="002C5094" w:rsidRPr="00F346E3" w:rsidRDefault="002C5094" w:rsidP="00A92FB6">
      <w:pPr>
        <w:pStyle w:val="a8"/>
        <w:numPr>
          <w:ilvl w:val="0"/>
          <w:numId w:val="6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14:paraId="4F1153B5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Провести осмотр санитарного состояния кабинета психолога ДОУ. Рационально организовать свое рабочее место, привести его в порядок. Осуществить подготовку необходимой рабочей документации.</w:t>
      </w:r>
    </w:p>
    <w:p w14:paraId="7693A207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достаточном количестве и исправность канцелярских принадлежностей, необходимых для работы педагога-психолога дошкольного образовательного учреждения.</w:t>
      </w:r>
    </w:p>
    <w:p w14:paraId="2D17FBDB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Подготовить к работе необходимый наглядный материал, проверить исправность используемых наглядных пособий.</w:t>
      </w:r>
    </w:p>
    <w:p w14:paraId="642B4BC1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14:paraId="3526318E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Спланировать и равномерно распределить выполнение намеченной работы с обязательными перерывами на отдых и прием пищи.</w:t>
      </w:r>
    </w:p>
    <w:p w14:paraId="4937DBE7" w14:textId="40F2940B" w:rsidR="002C5094" w:rsidRP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7EFC185D" w14:textId="77777777" w:rsidR="002C5094" w:rsidRPr="00F346E3" w:rsidRDefault="002C5094" w:rsidP="00A92FB6">
      <w:pPr>
        <w:shd w:val="clear" w:color="auto" w:fill="FFFFFF"/>
        <w:spacing w:after="12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11914D4F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педагогу-психологу ДОУ необходимо соблюдать порядок в рабочем кабинете, не загромождать свое рабочее место, выход из кабинета и подходы к первичным средствам пожаротушения документами, оргтехникой и любыми другими предметами.</w:t>
      </w:r>
    </w:p>
    <w:p w14:paraId="6BCD9E9A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на занятиях, быть внимательным к детям, не отвлекаться. Не разрешать воспитанникам самовольно покидать место проведения </w:t>
      </w:r>
      <w:proofErr w:type="spellStart"/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заня¬тий</w:t>
      </w:r>
      <w:proofErr w:type="spellEnd"/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004CBD33" w14:textId="77777777" w:rsid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выполнения работы соблюдать санитарно-гигиенические нормы и правила личной гигиены.</w:t>
      </w:r>
    </w:p>
    <w:p w14:paraId="6826DB0F" w14:textId="0C4684D9" w:rsidR="00F346E3" w:rsidRDefault="00F346E3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</w:t>
      </w:r>
      <w:r w:rsidR="002C5094"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.4.</w:t>
      </w:r>
      <w:r w:rsidR="002C5094"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случаю.</w:t>
      </w:r>
    </w:p>
    <w:p w14:paraId="16F46FE4" w14:textId="77777777" w:rsidR="00F346E3" w:rsidRDefault="00F346E3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</w:t>
      </w:r>
      <w:r w:rsidR="002C5094"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.5.</w:t>
      </w:r>
      <w:r w:rsidR="002C5094"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обеспечения необходимой естественной освещенности кабинета психолога детского сада не ставить на подоконники цветы, не располагать папки, документы и иные предметы.</w:t>
      </w:r>
    </w:p>
    <w:p w14:paraId="283F93C2" w14:textId="3A754BAE" w:rsidR="002C5094" w:rsidRP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групповых и индивидуальных занятий соблюдать установленную их продолжительность в зависимости от возраста воспитанников (СанПиН 1.2.3685-21):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6432"/>
      </w:tblGrid>
      <w:tr w:rsidR="002C5094" w:rsidRPr="00F346E3" w14:paraId="1FF9FEB0" w14:textId="77777777" w:rsidTr="002C509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A144994" w14:textId="77777777" w:rsidR="002C5094" w:rsidRPr="00A169C1" w:rsidRDefault="002C5094" w:rsidP="00A92FB6">
            <w:pPr>
              <w:spacing w:after="12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lastRenderedPageBreak/>
              <w:t>Возраст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7576CE8" w14:textId="77777777" w:rsidR="002C5094" w:rsidRPr="00A169C1" w:rsidRDefault="002C5094" w:rsidP="00A92FB6">
            <w:pPr>
              <w:spacing w:after="12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Продолжительность занятия, не более</w:t>
            </w:r>
          </w:p>
        </w:tc>
      </w:tr>
      <w:tr w:rsidR="002C5094" w:rsidRPr="00F346E3" w14:paraId="2D7C9928" w14:textId="77777777" w:rsidTr="002C5094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AC69D2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от 1,5 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648CDB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10 мин</w:t>
            </w:r>
          </w:p>
        </w:tc>
      </w:tr>
      <w:tr w:rsidR="002C5094" w:rsidRPr="00F346E3" w14:paraId="721BD0A5" w14:textId="77777777" w:rsidTr="002C5094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00C6714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DB320D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15 мин</w:t>
            </w:r>
          </w:p>
        </w:tc>
      </w:tr>
      <w:tr w:rsidR="002C5094" w:rsidRPr="00F346E3" w14:paraId="5D3305D0" w14:textId="77777777" w:rsidTr="002C5094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020456D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142742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20 мин</w:t>
            </w:r>
          </w:p>
        </w:tc>
      </w:tr>
      <w:tr w:rsidR="002C5094" w:rsidRPr="00F346E3" w14:paraId="1AAF4E28" w14:textId="77777777" w:rsidTr="002C5094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72D98D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10B9A9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25 мин</w:t>
            </w:r>
          </w:p>
        </w:tc>
      </w:tr>
      <w:tr w:rsidR="002C5094" w:rsidRPr="00F346E3" w14:paraId="33E9106F" w14:textId="77777777" w:rsidTr="002C5094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2560C21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1C1F49" w14:textId="77777777" w:rsidR="002C5094" w:rsidRPr="00A169C1" w:rsidRDefault="002C5094" w:rsidP="00A92FB6">
            <w:pPr>
              <w:spacing w:after="12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69C1">
              <w:rPr>
                <w:rFonts w:eastAsia="Times New Roman" w:cs="Times New Roman"/>
                <w:color w:val="000000"/>
                <w:sz w:val="22"/>
                <w:lang w:eastAsia="ru-RU"/>
              </w:rPr>
              <w:t>30 мин</w:t>
            </w:r>
          </w:p>
        </w:tc>
      </w:tr>
    </w:tbl>
    <w:p w14:paraId="18866EA7" w14:textId="77777777" w:rsidR="00A169C1" w:rsidRDefault="00A169C1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C760F16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Рассаживать детей на расстоянии не менее 2 метров от экрана телевизионной аппаратуры.</w:t>
      </w:r>
    </w:p>
    <w:p w14:paraId="4F7EBBB6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после каждого занятия с детьми или через каждые два часа индивидуальной работы проветривать помещение, при этом окна фиксировать в открытом положении крючками или ограничителями.</w:t>
      </w:r>
    </w:p>
    <w:p w14:paraId="5FB4103F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Электронные средства обучения, мультимедийный проектор,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1D590BC3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14:paraId="229FF3BC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Регулировать монитор в соответствии с рабочей позой, так как рациональная рабочая поза способствует уменьшению утомляемости в процессе работы.</w:t>
      </w:r>
    </w:p>
    <w:p w14:paraId="5382630E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14:paraId="0D2BD4F5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2A15D952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021C059B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42A60A45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педагога-психолога дошкольного образовательного учреждения переносные отопительные приборы с инфракрасным излучением, а также кипятильники, плитки с открытой спиралью и не сертифицированные удлинители.</w:t>
      </w:r>
    </w:p>
    <w:p w14:paraId="66F0457E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ЭСО, оргтехники педагогу-психологу ДОУ запрещается:</w:t>
      </w:r>
    </w:p>
    <w:p w14:paraId="577C54A6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мультимедийного проектора, прежде чем повернуться к аудитории лицом, необходимо отступить от экрана в сторону;</w:t>
      </w:r>
    </w:p>
    <w:p w14:paraId="32898235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758E4895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 мокрыми руками;</w:t>
      </w:r>
    </w:p>
    <w:p w14:paraId="634AAA0D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закрывать отверстия для забора воздуха электроприборов;</w:t>
      </w:r>
    </w:p>
    <w:p w14:paraId="521D5CB7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располагать электроприборы в закрытых и глухих местах;</w:t>
      </w:r>
    </w:p>
    <w:p w14:paraId="5B4A872B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2AC6F107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14:paraId="10ECE571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73F0087A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189A5B42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75500547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4D25F529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14:paraId="53F1FF16" w14:textId="77777777" w:rsid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защемлять и натягивать шнуры питания;</w:t>
      </w:r>
    </w:p>
    <w:p w14:paraId="078F1E82" w14:textId="5043CBE5" w:rsidR="002C5094" w:rsidRPr="00A169C1" w:rsidRDefault="002C5094" w:rsidP="00A92FB6">
      <w:pPr>
        <w:pStyle w:val="a8"/>
        <w:numPr>
          <w:ilvl w:val="0"/>
          <w:numId w:val="7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6F023C95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Педагогу-психологу необходимо придерживаться правил передвижения в помещениях и на территории детского сада:</w:t>
      </w:r>
    </w:p>
    <w:p w14:paraId="664BCA23" w14:textId="77777777" w:rsidR="00A169C1" w:rsidRDefault="002C5094" w:rsidP="00A92FB6">
      <w:pPr>
        <w:pStyle w:val="a8"/>
        <w:numPr>
          <w:ilvl w:val="0"/>
          <w:numId w:val="8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3A4B007A" w14:textId="77777777" w:rsidR="00A169C1" w:rsidRDefault="002C5094" w:rsidP="00A92FB6">
      <w:pPr>
        <w:pStyle w:val="a8"/>
        <w:numPr>
          <w:ilvl w:val="0"/>
          <w:numId w:val="8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3EE3BB4D" w14:textId="77777777" w:rsidR="00A169C1" w:rsidRDefault="002C5094" w:rsidP="00A92FB6">
      <w:pPr>
        <w:pStyle w:val="a8"/>
        <w:numPr>
          <w:ilvl w:val="0"/>
          <w:numId w:val="8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14:paraId="60588F13" w14:textId="77777777" w:rsidR="00A169C1" w:rsidRDefault="002C5094" w:rsidP="00A92FB6">
      <w:pPr>
        <w:pStyle w:val="a8"/>
        <w:numPr>
          <w:ilvl w:val="0"/>
          <w:numId w:val="8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перепрыгивать через ступеньки;</w:t>
      </w:r>
    </w:p>
    <w:p w14:paraId="634031A5" w14:textId="77777777" w:rsidR="00A169C1" w:rsidRDefault="002C5094" w:rsidP="00A92FB6">
      <w:pPr>
        <w:pStyle w:val="a8"/>
        <w:numPr>
          <w:ilvl w:val="0"/>
          <w:numId w:val="8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14:paraId="052276A3" w14:textId="678137A2" w:rsidR="002C5094" w:rsidRPr="00A169C1" w:rsidRDefault="002C5094" w:rsidP="00A92FB6">
      <w:pPr>
        <w:pStyle w:val="a8"/>
        <w:numPr>
          <w:ilvl w:val="0"/>
          <w:numId w:val="8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дошкольного образовательного учреждения.</w:t>
      </w:r>
    </w:p>
    <w:p w14:paraId="414AD978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Соблюдать инструкцию по охране труда для педагога-психолога ДОУ, установленный режим рабочего времени (труда) и времени отдыха, при работе с использованием электронных средств обучения, включая персональный компьютер, руководствоваться инструкциями по охране труда при работе с ЭСО, персональным компьютером, принтером.</w:t>
      </w:r>
    </w:p>
    <w:p w14:paraId="2F90E3AE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посещении групп во время карантина педагог-психолог должен пользоваться марлевой повязкой.</w:t>
      </w:r>
    </w:p>
    <w:p w14:paraId="162E01EA" w14:textId="74670753" w:rsidR="002C5094" w:rsidRPr="00F346E3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информационных стендов аккуратно располагать на них информацию, не сдвигать и не поправлять.</w:t>
      </w:r>
    </w:p>
    <w:p w14:paraId="35DCFC25" w14:textId="77777777" w:rsidR="002C5094" w:rsidRPr="00F346E3" w:rsidRDefault="002C5094" w:rsidP="00A92FB6">
      <w:pPr>
        <w:shd w:val="clear" w:color="auto" w:fill="FFFFFF"/>
        <w:spacing w:after="12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5475A631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5C1940AD" w14:textId="77777777" w:rsidR="00A169C1" w:rsidRDefault="002C5094" w:rsidP="00A92FB6">
      <w:pPr>
        <w:pStyle w:val="a8"/>
        <w:numPr>
          <w:ilvl w:val="0"/>
          <w:numId w:val="9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ЭСО, оргтехники и иных электроприборов, шнуров питания;</w:t>
      </w:r>
    </w:p>
    <w:p w14:paraId="0393F15A" w14:textId="77777777" w:rsidR="00A169C1" w:rsidRDefault="002C5094" w:rsidP="00A92FB6">
      <w:pPr>
        <w:pStyle w:val="a8"/>
        <w:numPr>
          <w:ilvl w:val="0"/>
          <w:numId w:val="9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1BED5586" w14:textId="77777777" w:rsidR="00A169C1" w:rsidRDefault="002C5094" w:rsidP="00A92FB6">
      <w:pPr>
        <w:pStyle w:val="a8"/>
        <w:numPr>
          <w:ilvl w:val="0"/>
          <w:numId w:val="9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 из-за износа труб;</w:t>
      </w:r>
    </w:p>
    <w:p w14:paraId="06FD9067" w14:textId="7D5E0B88" w:rsidR="002C5094" w:rsidRPr="00A169C1" w:rsidRDefault="002C5094" w:rsidP="00A92FB6">
      <w:pPr>
        <w:pStyle w:val="a8"/>
        <w:numPr>
          <w:ilvl w:val="0"/>
          <w:numId w:val="9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1BBCCF19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46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Педагог-психолог обязан немедленно известить непосредственного руководителя или заведующего ДОУ:</w:t>
      </w:r>
    </w:p>
    <w:p w14:paraId="2BC0055B" w14:textId="77777777" w:rsidR="00A169C1" w:rsidRDefault="002C5094" w:rsidP="00A92FB6">
      <w:pPr>
        <w:pStyle w:val="a8"/>
        <w:numPr>
          <w:ilvl w:val="0"/>
          <w:numId w:val="10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14:paraId="0E8F9FDD" w14:textId="77777777" w:rsidR="00A169C1" w:rsidRDefault="002C5094" w:rsidP="00A92FB6">
      <w:pPr>
        <w:pStyle w:val="a8"/>
        <w:numPr>
          <w:ilvl w:val="0"/>
          <w:numId w:val="10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26080821" w14:textId="77777777" w:rsidR="00A169C1" w:rsidRDefault="002C5094" w:rsidP="00A92FB6">
      <w:pPr>
        <w:pStyle w:val="a8"/>
        <w:numPr>
          <w:ilvl w:val="0"/>
          <w:numId w:val="10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14:paraId="22CF2B34" w14:textId="03AD2F9B" w:rsidR="002C5094" w:rsidRPr="00A169C1" w:rsidRDefault="002C5094" w:rsidP="00A92FB6">
      <w:pPr>
        <w:pStyle w:val="a8"/>
        <w:numPr>
          <w:ilvl w:val="0"/>
          <w:numId w:val="10"/>
        </w:num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3D5870C" w14:textId="77777777" w:rsidR="00A169C1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4.3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При возникновении неисправности ЭСО и оргтехники (посторонний шум, ощущение запаха тлеющей изоляции, искрение) необходимо прекратить с ними работу и обесточить,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</w:p>
    <w:p w14:paraId="389AC370" w14:textId="77777777" w:rsidR="00A169C1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или плохого самочувствия педагог-психолог ДОУ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номеру телефона 103 и поставить в известность заведующего.</w:t>
      </w:r>
    </w:p>
    <w:p w14:paraId="781EE665" w14:textId="77777777" w:rsidR="00A169C1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воспитанником оперативно оказать ему первую помощь, вызвать медицинского работника ДОУ (транспортировать потерпевшего в медицинский кабинет), при необходимости вызвать скорую медицинскую помощь по номеру телефона 103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65C23E03" w14:textId="77777777" w:rsidR="00A169C1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кабинете педагога-психолога необходимо вывести детей из кабинета – опасной зоны, вызвать пожарную охрану по номеру телефона 101 (112),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08D251C7" w14:textId="77777777" w:rsidR="00A169C1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в кабинете необходимо вывести воспитанников из помещения, оперативно сообщить о происшедшем заместителю заведующего по административно-хозяйственной части (завхозу) дошкольного образовательного учреждения.</w:t>
      </w:r>
    </w:p>
    <w:p w14:paraId="00B94156" w14:textId="0797EDFA" w:rsidR="002C5094" w:rsidRDefault="002C5094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6A914983" w14:textId="77777777" w:rsidR="00A169C1" w:rsidRPr="00F346E3" w:rsidRDefault="00A169C1" w:rsidP="00A92FB6">
      <w:pPr>
        <w:shd w:val="clear" w:color="auto" w:fill="FFFFFF"/>
        <w:spacing w:after="12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E0C32BE" w14:textId="77777777" w:rsidR="002C5094" w:rsidRPr="00F346E3" w:rsidRDefault="002C5094" w:rsidP="00A92FB6">
      <w:pPr>
        <w:shd w:val="clear" w:color="auto" w:fill="FFFFFF"/>
        <w:spacing w:after="12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6BCE01B6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По окончании работы педагогу-психологу дошкольного образовательного учреждения необходимо выключить все ЭСО, оргтехнику и иные электроприборы, обесточить их отключением из электросети.</w:t>
      </w:r>
    </w:p>
    <w:p w14:paraId="0E154B19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5.2. 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Убрать наглядные пособия, методические материалы и раздаточный материал в места хранения (шкафы).</w:t>
      </w:r>
    </w:p>
    <w:p w14:paraId="64FB29B0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5.3. 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Провести осмотр санитарного состояния кабинета психолога, привести рабочее место и кабинет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14:paraId="2707DFBD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Проветрить кабинет в отсутствие детей.</w:t>
      </w:r>
    </w:p>
    <w:p w14:paraId="6747DF85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5.5. 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Удостовериться, что помещение рабочего кабинета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ДОУ. Проконтролировать установку перезаряженного (нового) огнетушителя.</w:t>
      </w:r>
    </w:p>
    <w:p w14:paraId="7B24D4E5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5.6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проведении влажной уборки, а также выноса мусора из помещения.</w:t>
      </w:r>
    </w:p>
    <w:p w14:paraId="282E910B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5.7. 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Закрыть окна, вымыть руки, перекрыть воду и выключить свет.</w:t>
      </w:r>
    </w:p>
    <w:p w14:paraId="437F4CDE" w14:textId="77777777" w:rsidR="00A169C1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.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14:paraId="15038D33" w14:textId="32B421BE" w:rsidR="002C5094" w:rsidRDefault="002C5094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9C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5.9. </w:t>
      </w:r>
      <w:r w:rsidRPr="00F346E3">
        <w:rPr>
          <w:rFonts w:eastAsia="Times New Roman" w:cs="Times New Roman"/>
          <w:color w:val="1E2120"/>
          <w:sz w:val="24"/>
          <w:szCs w:val="24"/>
          <w:lang w:eastAsia="ru-RU"/>
        </w:rPr>
        <w:t>При отсутствии недостатков закрыть кабинет педагога-психолога ДОУ на ключ.</w:t>
      </w:r>
    </w:p>
    <w:p w14:paraId="12FF1C89" w14:textId="77777777" w:rsidR="00DD2FC0" w:rsidRPr="00A169C1" w:rsidRDefault="00DD2FC0" w:rsidP="00A92FB6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</w:p>
    <w:p w14:paraId="444CAB3A" w14:textId="77777777" w:rsidR="002C5094" w:rsidRPr="00F346E3" w:rsidRDefault="002C5094" w:rsidP="00A92FB6">
      <w:pPr>
        <w:shd w:val="clear" w:color="auto" w:fill="FFFFFF"/>
        <w:spacing w:after="12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46E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14:paraId="38E1469E" w14:textId="2BE1C9EC" w:rsidR="00F12C76" w:rsidRPr="00F346E3" w:rsidRDefault="00DD2FC0" w:rsidP="00A92FB6">
      <w:pPr>
        <w:spacing w:after="12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</w:p>
    <w:sectPr w:rsidR="00F12C76" w:rsidRPr="00F34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6CA"/>
    <w:multiLevelType w:val="hybridMultilevel"/>
    <w:tmpl w:val="ADE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E8B"/>
    <w:multiLevelType w:val="multilevel"/>
    <w:tmpl w:val="CA94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872DD"/>
    <w:multiLevelType w:val="hybridMultilevel"/>
    <w:tmpl w:val="D10C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48AC"/>
    <w:multiLevelType w:val="multilevel"/>
    <w:tmpl w:val="48DC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A2BD9"/>
    <w:multiLevelType w:val="multilevel"/>
    <w:tmpl w:val="A60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55064"/>
    <w:multiLevelType w:val="hybridMultilevel"/>
    <w:tmpl w:val="A7F4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74E"/>
    <w:multiLevelType w:val="multilevel"/>
    <w:tmpl w:val="D53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D90311"/>
    <w:multiLevelType w:val="hybridMultilevel"/>
    <w:tmpl w:val="BA0E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65B0C"/>
    <w:multiLevelType w:val="multilevel"/>
    <w:tmpl w:val="6570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F0646"/>
    <w:multiLevelType w:val="hybridMultilevel"/>
    <w:tmpl w:val="C78E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43D87"/>
    <w:multiLevelType w:val="hybridMultilevel"/>
    <w:tmpl w:val="3B3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503E7"/>
    <w:multiLevelType w:val="multilevel"/>
    <w:tmpl w:val="A396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2E655F"/>
    <w:multiLevelType w:val="hybridMultilevel"/>
    <w:tmpl w:val="7C58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52CBD"/>
    <w:multiLevelType w:val="hybridMultilevel"/>
    <w:tmpl w:val="2CA4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D37DC"/>
    <w:multiLevelType w:val="multilevel"/>
    <w:tmpl w:val="5E9C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320E89"/>
    <w:multiLevelType w:val="multilevel"/>
    <w:tmpl w:val="91C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3E034A"/>
    <w:multiLevelType w:val="multilevel"/>
    <w:tmpl w:val="A97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850B4B"/>
    <w:multiLevelType w:val="hybridMultilevel"/>
    <w:tmpl w:val="E044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80BE0"/>
    <w:multiLevelType w:val="hybridMultilevel"/>
    <w:tmpl w:val="A30C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941A9"/>
    <w:multiLevelType w:val="multilevel"/>
    <w:tmpl w:val="4D78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9846429">
    <w:abstractNumId w:val="11"/>
  </w:num>
  <w:num w:numId="2" w16cid:durableId="2041781821">
    <w:abstractNumId w:val="19"/>
  </w:num>
  <w:num w:numId="3" w16cid:durableId="1368220803">
    <w:abstractNumId w:val="6"/>
  </w:num>
  <w:num w:numId="4" w16cid:durableId="1035227210">
    <w:abstractNumId w:val="16"/>
  </w:num>
  <w:num w:numId="5" w16cid:durableId="2028214985">
    <w:abstractNumId w:val="8"/>
  </w:num>
  <w:num w:numId="6" w16cid:durableId="961040606">
    <w:abstractNumId w:val="1"/>
  </w:num>
  <w:num w:numId="7" w16cid:durableId="265431655">
    <w:abstractNumId w:val="15"/>
  </w:num>
  <w:num w:numId="8" w16cid:durableId="1849784333">
    <w:abstractNumId w:val="4"/>
  </w:num>
  <w:num w:numId="9" w16cid:durableId="1352756652">
    <w:abstractNumId w:val="3"/>
  </w:num>
  <w:num w:numId="10" w16cid:durableId="669521607">
    <w:abstractNumId w:val="14"/>
  </w:num>
  <w:num w:numId="11" w16cid:durableId="297031754">
    <w:abstractNumId w:val="12"/>
  </w:num>
  <w:num w:numId="12" w16cid:durableId="1638947949">
    <w:abstractNumId w:val="0"/>
  </w:num>
  <w:num w:numId="13" w16cid:durableId="555163217">
    <w:abstractNumId w:val="7"/>
  </w:num>
  <w:num w:numId="14" w16cid:durableId="617833280">
    <w:abstractNumId w:val="10"/>
  </w:num>
  <w:num w:numId="15" w16cid:durableId="2073962838">
    <w:abstractNumId w:val="17"/>
  </w:num>
  <w:num w:numId="16" w16cid:durableId="920872326">
    <w:abstractNumId w:val="2"/>
  </w:num>
  <w:num w:numId="17" w16cid:durableId="2073699571">
    <w:abstractNumId w:val="5"/>
  </w:num>
  <w:num w:numId="18" w16cid:durableId="36782943">
    <w:abstractNumId w:val="13"/>
  </w:num>
  <w:num w:numId="19" w16cid:durableId="428157640">
    <w:abstractNumId w:val="18"/>
  </w:num>
  <w:num w:numId="20" w16cid:durableId="506939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94"/>
    <w:rsid w:val="002A4E52"/>
    <w:rsid w:val="002C5094"/>
    <w:rsid w:val="006C0B77"/>
    <w:rsid w:val="008242FF"/>
    <w:rsid w:val="00870751"/>
    <w:rsid w:val="00922C48"/>
    <w:rsid w:val="00A169C1"/>
    <w:rsid w:val="00A92FB6"/>
    <w:rsid w:val="00B915B7"/>
    <w:rsid w:val="00C32966"/>
    <w:rsid w:val="00DD2FC0"/>
    <w:rsid w:val="00EA59DF"/>
    <w:rsid w:val="00EE4070"/>
    <w:rsid w:val="00F12C76"/>
    <w:rsid w:val="00F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13CE"/>
  <w15:chartTrackingRefBased/>
  <w15:docId w15:val="{1EB1A597-AA9F-41B8-82E1-4FBD56B3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C509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509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50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094"/>
    <w:rPr>
      <w:b/>
      <w:bCs/>
    </w:rPr>
  </w:style>
  <w:style w:type="character" w:styleId="a5">
    <w:name w:val="Hyperlink"/>
    <w:basedOn w:val="a0"/>
    <w:uiPriority w:val="99"/>
    <w:semiHidden/>
    <w:unhideWhenUsed/>
    <w:rsid w:val="002C5094"/>
    <w:rPr>
      <w:color w:val="0000FF"/>
      <w:u w:val="single"/>
    </w:rPr>
  </w:style>
  <w:style w:type="character" w:customStyle="1" w:styleId="text-download">
    <w:name w:val="text-download"/>
    <w:basedOn w:val="a0"/>
    <w:rsid w:val="002C5094"/>
  </w:style>
  <w:style w:type="character" w:styleId="a6">
    <w:name w:val="Emphasis"/>
    <w:basedOn w:val="a0"/>
    <w:uiPriority w:val="20"/>
    <w:qFormat/>
    <w:rsid w:val="002C5094"/>
    <w:rPr>
      <w:i/>
      <w:iCs/>
    </w:rPr>
  </w:style>
  <w:style w:type="table" w:styleId="a7">
    <w:name w:val="Table Grid"/>
    <w:basedOn w:val="a1"/>
    <w:uiPriority w:val="39"/>
    <w:rsid w:val="00F3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5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87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2023-12-06T08:24:00Z</cp:lastPrinted>
  <dcterms:created xsi:type="dcterms:W3CDTF">2023-09-08T05:59:00Z</dcterms:created>
  <dcterms:modified xsi:type="dcterms:W3CDTF">2023-12-06T08:29:00Z</dcterms:modified>
</cp:coreProperties>
</file>